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F41AF" w14:textId="77777777" w:rsidR="00895D68" w:rsidRPr="00B773E3" w:rsidRDefault="00895D68" w:rsidP="00895D68">
      <w:pPr>
        <w:tabs>
          <w:tab w:val="left" w:pos="1134"/>
        </w:tabs>
        <w:spacing w:line="240" w:lineRule="atLeast"/>
        <w:jc w:val="center"/>
        <w:rPr>
          <w:rFonts w:ascii="Arial" w:hAnsi="Arial" w:cs="Arial"/>
          <w:lang w:val="el-GR"/>
        </w:rPr>
      </w:pPr>
      <w:r w:rsidRPr="00B773E3">
        <w:rPr>
          <w:rFonts w:ascii="Arial" w:hAnsi="Arial" w:cs="Arial"/>
          <w:noProof/>
          <w:lang w:eastAsia="en-GB"/>
        </w:rPr>
        <w:drawing>
          <wp:inline distT="0" distB="0" distL="0" distR="0" wp14:anchorId="6E1F4BB0" wp14:editId="41A79AF2">
            <wp:extent cx="2143125" cy="1181100"/>
            <wp:effectExtent l="0" t="0" r="9525" b="0"/>
            <wp:docPr id="2" name="Picture 2" descr="Λογότυπ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Λογότυπο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B2D2CB" w14:textId="77777777" w:rsidR="00895D68" w:rsidRPr="00B773E3" w:rsidRDefault="00895D68" w:rsidP="00895D68">
      <w:pPr>
        <w:tabs>
          <w:tab w:val="left" w:pos="1134"/>
        </w:tabs>
        <w:spacing w:line="240" w:lineRule="atLeast"/>
        <w:jc w:val="both"/>
        <w:rPr>
          <w:rFonts w:ascii="Arial" w:hAnsi="Arial" w:cs="Arial"/>
          <w:lang w:val="el-GR"/>
        </w:rPr>
      </w:pPr>
    </w:p>
    <w:p w14:paraId="014D9476" w14:textId="7B0CBFEF" w:rsidR="00895D68" w:rsidRPr="00B773E3" w:rsidRDefault="00A90E95" w:rsidP="00895D68">
      <w:pPr>
        <w:tabs>
          <w:tab w:val="left" w:pos="1134"/>
        </w:tabs>
        <w:spacing w:line="240" w:lineRule="atLeast"/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 xml:space="preserve">11 </w:t>
      </w:r>
      <w:proofErr w:type="spellStart"/>
      <w:r>
        <w:rPr>
          <w:rFonts w:ascii="Arial" w:hAnsi="Arial" w:cs="Arial"/>
          <w:lang w:val="el-GR"/>
        </w:rPr>
        <w:t>Μαίου</w:t>
      </w:r>
      <w:proofErr w:type="spellEnd"/>
      <w:r w:rsidR="00895D68" w:rsidRPr="00B773E3">
        <w:rPr>
          <w:rFonts w:ascii="Arial" w:hAnsi="Arial" w:cs="Arial"/>
          <w:lang w:val="el-GR"/>
        </w:rPr>
        <w:t xml:space="preserve"> 202</w:t>
      </w:r>
      <w:r w:rsidR="00837AB8" w:rsidRPr="00B773E3">
        <w:rPr>
          <w:rFonts w:ascii="Arial" w:hAnsi="Arial" w:cs="Arial"/>
          <w:lang w:val="el-GR"/>
        </w:rPr>
        <w:t>3</w:t>
      </w:r>
    </w:p>
    <w:p w14:paraId="184516C3" w14:textId="77777777" w:rsidR="00895D68" w:rsidRPr="00B773E3" w:rsidRDefault="00895D68" w:rsidP="00895D68">
      <w:pPr>
        <w:tabs>
          <w:tab w:val="left" w:pos="1134"/>
        </w:tabs>
        <w:spacing w:line="240" w:lineRule="atLeast"/>
        <w:jc w:val="both"/>
        <w:rPr>
          <w:rFonts w:ascii="Arial" w:hAnsi="Arial" w:cs="Arial"/>
          <w:lang w:val="el-GR"/>
        </w:rPr>
      </w:pPr>
    </w:p>
    <w:p w14:paraId="2D86EA8B" w14:textId="77777777" w:rsidR="00895D68" w:rsidRPr="00B773E3" w:rsidRDefault="00895D68" w:rsidP="00895D68">
      <w:pPr>
        <w:tabs>
          <w:tab w:val="left" w:pos="1134"/>
        </w:tabs>
        <w:spacing w:line="240" w:lineRule="atLeast"/>
        <w:jc w:val="both"/>
        <w:rPr>
          <w:rFonts w:ascii="Arial" w:hAnsi="Arial" w:cs="Arial"/>
          <w:lang w:val="el-GR"/>
        </w:rPr>
      </w:pPr>
      <w:r w:rsidRPr="00B773E3">
        <w:rPr>
          <w:rFonts w:ascii="Arial" w:hAnsi="Arial" w:cs="Arial"/>
          <w:lang w:val="el-GR"/>
        </w:rPr>
        <w:t>Προς όλους τους Ενδιαφερόμενους Οικονομικούς Φορείς</w:t>
      </w:r>
    </w:p>
    <w:p w14:paraId="2BE0A236" w14:textId="77777777" w:rsidR="00895D68" w:rsidRPr="00B773E3" w:rsidRDefault="00895D68" w:rsidP="00895D68">
      <w:pPr>
        <w:tabs>
          <w:tab w:val="left" w:pos="1134"/>
        </w:tabs>
        <w:jc w:val="right"/>
        <w:rPr>
          <w:rFonts w:ascii="Arial" w:hAnsi="Arial" w:cs="Arial"/>
          <w:lang w:val="el-GR"/>
        </w:rPr>
      </w:pPr>
    </w:p>
    <w:p w14:paraId="36BF8602" w14:textId="77777777" w:rsidR="00895D68" w:rsidRPr="00B773E3" w:rsidRDefault="00895D68" w:rsidP="004E7F16">
      <w:pPr>
        <w:tabs>
          <w:tab w:val="left" w:pos="1134"/>
        </w:tabs>
        <w:spacing w:line="240" w:lineRule="atLeast"/>
        <w:rPr>
          <w:rFonts w:ascii="Arial" w:hAnsi="Arial" w:cs="Arial"/>
          <w:b/>
          <w:sz w:val="24"/>
          <w:szCs w:val="24"/>
          <w:lang w:val="el-GR"/>
        </w:rPr>
      </w:pPr>
    </w:p>
    <w:p w14:paraId="6C84CF18" w14:textId="77777777" w:rsidR="00895D68" w:rsidRPr="00B773E3" w:rsidRDefault="00895D68" w:rsidP="00895D68">
      <w:pPr>
        <w:tabs>
          <w:tab w:val="left" w:pos="1134"/>
        </w:tabs>
        <w:spacing w:line="240" w:lineRule="atLeast"/>
        <w:jc w:val="center"/>
        <w:rPr>
          <w:rFonts w:ascii="Arial" w:hAnsi="Arial" w:cs="Arial"/>
          <w:b/>
          <w:sz w:val="24"/>
          <w:szCs w:val="24"/>
          <w:lang w:val="el-GR"/>
        </w:rPr>
      </w:pPr>
      <w:r w:rsidRPr="00B773E3">
        <w:rPr>
          <w:rFonts w:ascii="Arial" w:hAnsi="Arial" w:cs="Arial"/>
          <w:b/>
          <w:sz w:val="24"/>
          <w:szCs w:val="24"/>
          <w:lang w:val="el-GR"/>
        </w:rPr>
        <w:t xml:space="preserve">Συμπληρωματικό Έγγραφο </w:t>
      </w:r>
      <w:proofErr w:type="spellStart"/>
      <w:r w:rsidRPr="00B773E3">
        <w:rPr>
          <w:rFonts w:ascii="Arial" w:hAnsi="Arial" w:cs="Arial"/>
          <w:b/>
          <w:sz w:val="24"/>
          <w:szCs w:val="24"/>
          <w:lang w:val="el-GR"/>
        </w:rPr>
        <w:t>Αρ</w:t>
      </w:r>
      <w:proofErr w:type="spellEnd"/>
      <w:r w:rsidRPr="00B773E3">
        <w:rPr>
          <w:rFonts w:ascii="Arial" w:hAnsi="Arial" w:cs="Arial"/>
          <w:b/>
          <w:sz w:val="24"/>
          <w:szCs w:val="24"/>
          <w:lang w:val="el-GR"/>
        </w:rPr>
        <w:t>. 1</w:t>
      </w:r>
    </w:p>
    <w:p w14:paraId="5B7E6BAD" w14:textId="77777777" w:rsidR="00A90E95" w:rsidRDefault="00A90E95" w:rsidP="00895D68">
      <w:pPr>
        <w:tabs>
          <w:tab w:val="left" w:pos="1134"/>
        </w:tabs>
        <w:spacing w:line="240" w:lineRule="atLeast"/>
        <w:jc w:val="center"/>
        <w:rPr>
          <w:rFonts w:ascii="Arial" w:hAnsi="Arial" w:cs="Arial"/>
          <w:b/>
          <w:sz w:val="24"/>
          <w:szCs w:val="24"/>
          <w:lang w:val="el-GR"/>
        </w:rPr>
      </w:pPr>
      <w:r w:rsidRPr="00A90E95">
        <w:rPr>
          <w:rFonts w:ascii="Arial" w:hAnsi="Arial" w:cs="Arial"/>
          <w:b/>
          <w:sz w:val="24"/>
          <w:szCs w:val="24"/>
          <w:lang w:val="el-GR"/>
        </w:rPr>
        <w:t xml:space="preserve">ΑΝΟΙΚΤΟΣ ΔΙΑΓΩΝΙΣΜΟΣ ΓΙΑ ΤΗΝ ΠΡΟΜΗΘΕΙΑ, ΕΓΚΑΤΑΣΤΑΣΗ ΚΑΙ ΣΥΝΤΗΡΗΣΗ ΕΝΟΣ (1) ΑΞΟΝΙΚΟΥ ΤΟΜΟΓΡΑΦΟΥ </w:t>
      </w:r>
    </w:p>
    <w:p w14:paraId="16294DC8" w14:textId="3DC1D5FE" w:rsidR="00895D68" w:rsidRPr="00B773E3" w:rsidRDefault="00895D68" w:rsidP="00895D68">
      <w:pPr>
        <w:tabs>
          <w:tab w:val="left" w:pos="1134"/>
        </w:tabs>
        <w:spacing w:line="240" w:lineRule="atLeast"/>
        <w:jc w:val="center"/>
        <w:rPr>
          <w:rFonts w:ascii="Arial" w:hAnsi="Arial" w:cs="Arial"/>
          <w:b/>
          <w:sz w:val="24"/>
          <w:szCs w:val="24"/>
          <w:lang w:val="el-GR"/>
        </w:rPr>
      </w:pPr>
      <w:r w:rsidRPr="00B773E3">
        <w:rPr>
          <w:rFonts w:ascii="Arial" w:hAnsi="Arial" w:cs="Arial"/>
          <w:b/>
          <w:sz w:val="24"/>
          <w:szCs w:val="24"/>
          <w:lang w:val="el-GR"/>
        </w:rPr>
        <w:t>(</w:t>
      </w:r>
      <w:proofErr w:type="spellStart"/>
      <w:r w:rsidRPr="00B773E3">
        <w:rPr>
          <w:rFonts w:ascii="Arial" w:hAnsi="Arial" w:cs="Arial"/>
          <w:b/>
          <w:sz w:val="24"/>
          <w:szCs w:val="24"/>
          <w:lang w:val="el-GR"/>
        </w:rPr>
        <w:t>Αρ</w:t>
      </w:r>
      <w:proofErr w:type="spellEnd"/>
      <w:r w:rsidRPr="00B773E3">
        <w:rPr>
          <w:rFonts w:ascii="Arial" w:hAnsi="Arial" w:cs="Arial"/>
          <w:b/>
          <w:sz w:val="24"/>
          <w:szCs w:val="24"/>
          <w:lang w:val="el-GR"/>
        </w:rPr>
        <w:t xml:space="preserve">. </w:t>
      </w:r>
      <w:proofErr w:type="spellStart"/>
      <w:r w:rsidRPr="00B773E3">
        <w:rPr>
          <w:rFonts w:ascii="Arial" w:hAnsi="Arial" w:cs="Arial"/>
          <w:b/>
          <w:sz w:val="24"/>
          <w:szCs w:val="24"/>
          <w:lang w:val="el-GR"/>
        </w:rPr>
        <w:t>Διαγ</w:t>
      </w:r>
      <w:proofErr w:type="spellEnd"/>
      <w:r w:rsidRPr="00B773E3">
        <w:rPr>
          <w:rFonts w:ascii="Arial" w:hAnsi="Arial" w:cs="Arial"/>
          <w:b/>
          <w:sz w:val="24"/>
          <w:szCs w:val="24"/>
          <w:lang w:val="el-GR"/>
        </w:rPr>
        <w:t>. Π</w:t>
      </w:r>
      <w:r w:rsidR="005A39F7" w:rsidRPr="00B773E3">
        <w:rPr>
          <w:rFonts w:ascii="Arial" w:hAnsi="Arial" w:cs="Arial"/>
          <w:b/>
          <w:sz w:val="24"/>
          <w:szCs w:val="24"/>
          <w:lang w:val="el-GR"/>
        </w:rPr>
        <w:t>1</w:t>
      </w:r>
      <w:r w:rsidR="00A90E95">
        <w:rPr>
          <w:rFonts w:ascii="Arial" w:hAnsi="Arial" w:cs="Arial"/>
          <w:b/>
          <w:sz w:val="24"/>
          <w:szCs w:val="24"/>
          <w:lang w:val="el-GR"/>
        </w:rPr>
        <w:t>0</w:t>
      </w:r>
      <w:r w:rsidRPr="00B773E3">
        <w:rPr>
          <w:rFonts w:ascii="Arial" w:hAnsi="Arial" w:cs="Arial"/>
          <w:b/>
          <w:sz w:val="24"/>
          <w:szCs w:val="24"/>
          <w:lang w:val="el-GR"/>
        </w:rPr>
        <w:t>/202</w:t>
      </w:r>
      <w:r w:rsidR="00CE1319" w:rsidRPr="00B773E3">
        <w:rPr>
          <w:rFonts w:ascii="Arial" w:hAnsi="Arial" w:cs="Arial"/>
          <w:b/>
          <w:sz w:val="24"/>
          <w:szCs w:val="24"/>
          <w:lang w:val="el-GR"/>
        </w:rPr>
        <w:t>3)</w:t>
      </w:r>
    </w:p>
    <w:p w14:paraId="4999AB80" w14:textId="77777777" w:rsidR="00895D68" w:rsidRPr="00B773E3" w:rsidRDefault="00895D68" w:rsidP="00895D68">
      <w:pPr>
        <w:tabs>
          <w:tab w:val="left" w:pos="1134"/>
        </w:tabs>
        <w:spacing w:line="240" w:lineRule="atLeast"/>
        <w:jc w:val="both"/>
        <w:rPr>
          <w:rFonts w:ascii="Arial" w:hAnsi="Arial" w:cs="Arial"/>
          <w:lang w:val="el-GR"/>
        </w:rPr>
      </w:pPr>
    </w:p>
    <w:p w14:paraId="27553008" w14:textId="77777777" w:rsidR="00895D68" w:rsidRPr="00B773E3" w:rsidRDefault="00895D68" w:rsidP="00895D68">
      <w:pPr>
        <w:tabs>
          <w:tab w:val="left" w:pos="1134"/>
        </w:tabs>
        <w:spacing w:line="240" w:lineRule="atLeast"/>
        <w:jc w:val="both"/>
        <w:rPr>
          <w:rFonts w:ascii="Arial" w:hAnsi="Arial" w:cs="Arial"/>
          <w:lang w:val="el-GR"/>
        </w:rPr>
      </w:pPr>
      <w:r w:rsidRPr="00B773E3">
        <w:rPr>
          <w:rFonts w:ascii="Arial" w:hAnsi="Arial" w:cs="Arial"/>
          <w:lang w:val="el-GR"/>
        </w:rPr>
        <w:t>Αξιότιμοι κύριοι,</w:t>
      </w:r>
    </w:p>
    <w:p w14:paraId="0A207747" w14:textId="77777777" w:rsidR="00895D68" w:rsidRPr="00B773E3" w:rsidRDefault="00895D68" w:rsidP="00895D68">
      <w:pPr>
        <w:tabs>
          <w:tab w:val="left" w:pos="1134"/>
        </w:tabs>
        <w:spacing w:line="240" w:lineRule="atLeast"/>
        <w:jc w:val="both"/>
        <w:rPr>
          <w:rFonts w:ascii="Arial" w:hAnsi="Arial" w:cs="Arial"/>
          <w:lang w:val="el-GR"/>
        </w:rPr>
      </w:pPr>
    </w:p>
    <w:p w14:paraId="1A8CA681" w14:textId="74B4CDE8" w:rsidR="00895D68" w:rsidRPr="00B773E3" w:rsidRDefault="00895D68" w:rsidP="00895D68">
      <w:pPr>
        <w:spacing w:after="200" w:line="276" w:lineRule="auto"/>
        <w:jc w:val="both"/>
        <w:rPr>
          <w:rFonts w:ascii="Arial" w:eastAsia="Calibri" w:hAnsi="Arial" w:cs="Arial"/>
          <w:lang w:val="el-GR"/>
        </w:rPr>
      </w:pPr>
      <w:r w:rsidRPr="00B773E3">
        <w:rPr>
          <w:rFonts w:ascii="Arial" w:eastAsia="Calibri" w:hAnsi="Arial" w:cs="Arial"/>
          <w:lang w:val="el-GR"/>
        </w:rPr>
        <w:t xml:space="preserve">Ενημερώνεστε ότι το Ογκολογικό Κέντρο Τράπεζας Κύπρου </w:t>
      </w:r>
      <w:r w:rsidR="00A1473D" w:rsidRPr="00B773E3">
        <w:rPr>
          <w:rFonts w:ascii="Arial" w:eastAsia="Calibri" w:hAnsi="Arial" w:cs="Arial"/>
          <w:lang w:val="el-GR"/>
        </w:rPr>
        <w:t xml:space="preserve">(το «Κέντρο») </w:t>
      </w:r>
      <w:r w:rsidRPr="00B773E3">
        <w:rPr>
          <w:rFonts w:ascii="Arial" w:eastAsia="Calibri" w:hAnsi="Arial" w:cs="Arial"/>
          <w:lang w:val="el-GR"/>
        </w:rPr>
        <w:t xml:space="preserve">αποφάσισε να εκδώσει σε σχέση με τον πιο πάνω αναφερόμενο Διαγωνισμό, το συμπληρωματικό έγγραφο που επισυνάπτεται και το οποίο εντάσσεται στα Έγγραφα Διαγωνισμού ως αναπόσπαστο μέρος.  </w:t>
      </w:r>
    </w:p>
    <w:p w14:paraId="20DC4FD3" w14:textId="77777777" w:rsidR="00895D68" w:rsidRPr="00B773E3" w:rsidRDefault="00895D68" w:rsidP="00895D68">
      <w:pPr>
        <w:rPr>
          <w:rFonts w:ascii="Arial" w:hAnsi="Arial" w:cs="Arial"/>
          <w:lang w:val="el-GR"/>
        </w:rPr>
      </w:pPr>
    </w:p>
    <w:p w14:paraId="65A9607D" w14:textId="77777777" w:rsidR="004E7F16" w:rsidRPr="00B773E3" w:rsidRDefault="004E7F16" w:rsidP="00895D68">
      <w:pPr>
        <w:rPr>
          <w:rFonts w:ascii="Arial" w:hAnsi="Arial" w:cs="Arial"/>
          <w:lang w:val="el-GR"/>
        </w:rPr>
      </w:pPr>
    </w:p>
    <w:p w14:paraId="728D95B1" w14:textId="77777777" w:rsidR="00895D68" w:rsidRPr="00B773E3" w:rsidRDefault="00895D68" w:rsidP="00895D68">
      <w:pPr>
        <w:rPr>
          <w:rFonts w:ascii="Arial" w:hAnsi="Arial" w:cs="Arial"/>
          <w:lang w:val="el-GR"/>
        </w:rPr>
      </w:pPr>
      <w:r w:rsidRPr="00B773E3">
        <w:rPr>
          <w:rFonts w:ascii="Arial" w:hAnsi="Arial" w:cs="Arial"/>
          <w:lang w:val="el-GR"/>
        </w:rPr>
        <w:t xml:space="preserve">ΑΠΟ ΤΟ </w:t>
      </w:r>
    </w:p>
    <w:p w14:paraId="1A40CA25" w14:textId="600C77A3" w:rsidR="00895D68" w:rsidRPr="00B773E3" w:rsidRDefault="00895D68">
      <w:pPr>
        <w:rPr>
          <w:rFonts w:ascii="Arial" w:hAnsi="Arial" w:cs="Arial"/>
          <w:lang w:val="el-GR"/>
        </w:rPr>
      </w:pPr>
      <w:r w:rsidRPr="00B773E3">
        <w:rPr>
          <w:rFonts w:ascii="Arial" w:hAnsi="Arial" w:cs="Arial"/>
          <w:lang w:val="el-GR"/>
        </w:rPr>
        <w:t>Ογκολογικό Κέντρο Τράπεζας Κύπρου</w:t>
      </w:r>
    </w:p>
    <w:p w14:paraId="622EC8B4" w14:textId="77777777" w:rsidR="004E7F16" w:rsidRDefault="004E7F16">
      <w:pPr>
        <w:rPr>
          <w:rFonts w:ascii="Arial" w:hAnsi="Arial" w:cs="Arial"/>
          <w:lang w:val="el-GR"/>
        </w:rPr>
      </w:pPr>
    </w:p>
    <w:p w14:paraId="04E3C3AB" w14:textId="77777777" w:rsidR="00A90E95" w:rsidRPr="00B773E3" w:rsidRDefault="00A90E95">
      <w:pPr>
        <w:rPr>
          <w:rFonts w:ascii="Arial" w:hAnsi="Arial" w:cs="Arial"/>
          <w:lang w:val="el-GR"/>
        </w:rPr>
      </w:pPr>
    </w:p>
    <w:p w14:paraId="42979D52" w14:textId="055D4326" w:rsidR="00B3005B" w:rsidRPr="003858CA" w:rsidRDefault="001C1FC4" w:rsidP="00B3005B">
      <w:pPr>
        <w:pStyle w:val="BodyText"/>
        <w:rPr>
          <w:rFonts w:ascii="Arial" w:hAnsi="Arial" w:cs="Arial"/>
          <w:b/>
          <w:sz w:val="24"/>
          <w:szCs w:val="24"/>
          <w:u w:val="single"/>
          <w:lang w:eastAsia="zh-CN"/>
        </w:rPr>
      </w:pPr>
      <w:r w:rsidRPr="003858CA">
        <w:rPr>
          <w:rFonts w:ascii="Arial" w:hAnsi="Arial" w:cs="Arial"/>
          <w:b/>
          <w:sz w:val="24"/>
          <w:szCs w:val="24"/>
          <w:u w:val="single"/>
          <w:lang w:eastAsia="zh-CN"/>
        </w:rPr>
        <w:lastRenderedPageBreak/>
        <w:t>Τροποποιήσεις</w:t>
      </w:r>
      <w:r w:rsidR="00D45FC7" w:rsidRPr="003858CA">
        <w:rPr>
          <w:rFonts w:ascii="Arial" w:hAnsi="Arial" w:cs="Arial"/>
          <w:b/>
          <w:sz w:val="24"/>
          <w:szCs w:val="24"/>
          <w:u w:val="single"/>
          <w:lang w:eastAsia="zh-CN"/>
        </w:rPr>
        <w:t xml:space="preserve"> </w:t>
      </w:r>
    </w:p>
    <w:tbl>
      <w:tblPr>
        <w:tblStyle w:val="TableGrid"/>
        <w:tblW w:w="155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588"/>
      </w:tblGrid>
      <w:tr w:rsidR="00F81E54" w:rsidRPr="00A9409B" w14:paraId="55C6E472" w14:textId="77777777" w:rsidTr="004E7F16">
        <w:tc>
          <w:tcPr>
            <w:tcW w:w="15588" w:type="dxa"/>
          </w:tcPr>
          <w:p w14:paraId="62F62DDE" w14:textId="77777777" w:rsidR="00EE5505" w:rsidRPr="003858CA" w:rsidRDefault="00F81E54" w:rsidP="00A055B7">
            <w:pPr>
              <w:spacing w:before="240"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3858CA">
              <w:rPr>
                <w:rFonts w:ascii="Arial" w:hAnsi="Arial" w:cs="Arial"/>
                <w:b/>
                <w:sz w:val="24"/>
                <w:szCs w:val="24"/>
                <w:u w:val="single"/>
              </w:rPr>
              <w:t>ΜΕΡΟΣ Α</w:t>
            </w:r>
            <w:r w:rsidR="004252C9" w:rsidRPr="003858CA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</w:t>
            </w:r>
          </w:p>
          <w:p w14:paraId="5E17E55C" w14:textId="1256C9F9" w:rsidR="00A055B7" w:rsidRPr="003858CA" w:rsidRDefault="00A90E95" w:rsidP="004E7F16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858CA">
              <w:rPr>
                <w:rFonts w:ascii="Arial" w:hAnsi="Arial" w:cs="Arial"/>
                <w:b/>
                <w:sz w:val="24"/>
                <w:szCs w:val="24"/>
              </w:rPr>
              <w:t xml:space="preserve">2. </w:t>
            </w:r>
            <w:r w:rsidR="004252C9" w:rsidRPr="003858CA">
              <w:rPr>
                <w:rFonts w:ascii="Arial" w:hAnsi="Arial" w:cs="Arial"/>
                <w:b/>
                <w:sz w:val="24"/>
                <w:szCs w:val="24"/>
              </w:rPr>
              <w:t>ΒΑΣΙΚΑ ΣΤΟΙΧΕΙΑ ΔΙΑΓΩΝΙΣΜΟΥ</w:t>
            </w:r>
          </w:p>
        </w:tc>
      </w:tr>
      <w:tr w:rsidR="00F81E54" w:rsidRPr="003858CA" w14:paraId="16F2A294" w14:textId="77777777" w:rsidTr="00A90E95">
        <w:trPr>
          <w:trHeight w:val="1680"/>
        </w:trPr>
        <w:tc>
          <w:tcPr>
            <w:tcW w:w="15588" w:type="dxa"/>
          </w:tcPr>
          <w:p w14:paraId="23581F51" w14:textId="77777777" w:rsidR="00A90E95" w:rsidRPr="003858CA" w:rsidRDefault="00A90E95" w:rsidP="005A39F7">
            <w:pPr>
              <w:rPr>
                <w:rFonts w:ascii="Arial" w:hAnsi="Arial" w:cs="Arial"/>
                <w:iCs/>
              </w:rPr>
            </w:pPr>
          </w:p>
          <w:p w14:paraId="2475159E" w14:textId="30D62BB9" w:rsidR="005A39F7" w:rsidRPr="003858CA" w:rsidRDefault="005A39F7" w:rsidP="005A39F7">
            <w:pPr>
              <w:rPr>
                <w:rFonts w:ascii="Arial" w:hAnsi="Arial" w:cs="Arial"/>
                <w:iCs/>
              </w:rPr>
            </w:pPr>
            <w:r w:rsidRPr="003858CA">
              <w:rPr>
                <w:rFonts w:ascii="Arial" w:hAnsi="Arial" w:cs="Arial"/>
                <w:iCs/>
              </w:rPr>
              <w:t>Το σημείο 2.12 τροποποιείται ως εξής:</w:t>
            </w:r>
          </w:p>
          <w:p w14:paraId="66603AC2" w14:textId="77777777" w:rsidR="005A39F7" w:rsidRPr="003858CA" w:rsidRDefault="005A39F7" w:rsidP="005A39F7">
            <w:pPr>
              <w:rPr>
                <w:rFonts w:ascii="Arial" w:hAnsi="Arial" w:cs="Arial"/>
                <w:iCs/>
              </w:rPr>
            </w:pPr>
          </w:p>
          <w:p w14:paraId="7D3C37C6" w14:textId="701DA786" w:rsidR="00F81E54" w:rsidRPr="003858CA" w:rsidRDefault="00F81E54" w:rsidP="005A39F7">
            <w:pPr>
              <w:jc w:val="both"/>
              <w:rPr>
                <w:rFonts w:ascii="Arial" w:hAnsi="Arial" w:cs="Arial"/>
                <w:b/>
                <w:bCs/>
              </w:rPr>
            </w:pPr>
          </w:p>
          <w:tbl>
            <w:tblPr>
              <w:tblpPr w:leftFromText="180" w:rightFromText="180" w:vertAnchor="text" w:horzAnchor="margin" w:tblpY="-294"/>
              <w:tblOverlap w:val="never"/>
              <w:tblW w:w="4893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insideH w:val="single" w:sz="4" w:space="0" w:color="000000"/>
              </w:tblBorders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1308"/>
              <w:gridCol w:w="5065"/>
              <w:gridCol w:w="8660"/>
            </w:tblGrid>
            <w:tr w:rsidR="005A39F7" w:rsidRPr="003858CA" w14:paraId="516681B9" w14:textId="77777777" w:rsidTr="005A39F7">
              <w:trPr>
                <w:trHeight w:val="531"/>
              </w:trPr>
              <w:tc>
                <w:tcPr>
                  <w:tcW w:w="8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3F3F3"/>
                  <w:hideMark/>
                </w:tcPr>
                <w:p w14:paraId="5E155500" w14:textId="77777777" w:rsidR="005A39F7" w:rsidRPr="003858CA" w:rsidRDefault="005A39F7" w:rsidP="005A39F7">
                  <w:pPr>
                    <w:spacing w:after="0" w:line="276" w:lineRule="auto"/>
                    <w:jc w:val="center"/>
                    <w:rPr>
                      <w:rFonts w:ascii="Arial" w:hAnsi="Arial" w:cs="Arial"/>
                      <w:b/>
                      <w:lang w:val="el-GR" w:bidi="hi-IN"/>
                    </w:rPr>
                  </w:pPr>
                  <w:r w:rsidRPr="003858CA">
                    <w:rPr>
                      <w:rFonts w:ascii="Arial" w:hAnsi="Arial" w:cs="Arial"/>
                      <w:b/>
                      <w:lang w:val="el-GR" w:bidi="hi-IN"/>
                    </w:rPr>
                    <w:t>2.12</w:t>
                  </w:r>
                </w:p>
              </w:tc>
              <w:tc>
                <w:tcPr>
                  <w:tcW w:w="33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736AD702" w14:textId="77777777" w:rsidR="005A39F7" w:rsidRPr="003858CA" w:rsidRDefault="005A39F7" w:rsidP="005A39F7">
                  <w:pPr>
                    <w:spacing w:after="0" w:line="276" w:lineRule="auto"/>
                    <w:rPr>
                      <w:rFonts w:ascii="Arial" w:hAnsi="Arial" w:cs="Arial"/>
                      <w:b/>
                      <w:bCs/>
                      <w:iCs/>
                      <w:lang w:val="el-GR" w:bidi="hi-IN"/>
                    </w:rPr>
                  </w:pPr>
                  <w:r w:rsidRPr="003858CA">
                    <w:rPr>
                      <w:rFonts w:ascii="Arial" w:hAnsi="Arial" w:cs="Arial"/>
                      <w:b/>
                      <w:bCs/>
                      <w:lang w:val="el-GR"/>
                    </w:rPr>
                    <w:t>Προθεσμία υποβολής Προσφορών</w:t>
                  </w:r>
                </w:p>
              </w:tc>
              <w:tc>
                <w:tcPr>
                  <w:tcW w:w="57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4C76B26" w14:textId="1EFEA89F" w:rsidR="005A39F7" w:rsidRPr="003858CA" w:rsidRDefault="005A39F7" w:rsidP="005A39F7">
                  <w:pPr>
                    <w:tabs>
                      <w:tab w:val="left" w:pos="316"/>
                    </w:tabs>
                    <w:spacing w:after="0" w:line="276" w:lineRule="auto"/>
                    <w:rPr>
                      <w:rFonts w:ascii="Arial" w:hAnsi="Arial" w:cs="Arial"/>
                      <w:lang w:val="el-GR"/>
                    </w:rPr>
                  </w:pPr>
                  <w:r w:rsidRPr="003858CA">
                    <w:rPr>
                      <w:rFonts w:ascii="Arial" w:hAnsi="Arial" w:cs="Arial"/>
                      <w:b/>
                      <w:lang w:val="el-GR"/>
                    </w:rPr>
                    <w:t xml:space="preserve">Έως </w:t>
                  </w:r>
                  <w:r w:rsidR="00A90E95" w:rsidRPr="003858CA">
                    <w:rPr>
                      <w:rFonts w:ascii="Arial" w:hAnsi="Arial" w:cs="Arial"/>
                      <w:b/>
                      <w:strike/>
                      <w:lang w:val="el-GR"/>
                    </w:rPr>
                    <w:t>02/06</w:t>
                  </w:r>
                  <w:r w:rsidRPr="003858CA">
                    <w:rPr>
                      <w:rFonts w:ascii="Arial" w:hAnsi="Arial" w:cs="Arial"/>
                      <w:b/>
                      <w:strike/>
                      <w:lang w:val="el-GR"/>
                    </w:rPr>
                    <w:t xml:space="preserve"> </w:t>
                  </w:r>
                  <w:r w:rsidRPr="003858CA">
                    <w:rPr>
                      <w:rFonts w:ascii="Arial" w:hAnsi="Arial" w:cs="Arial"/>
                      <w:b/>
                      <w:color w:val="FF0000"/>
                      <w:lang w:val="el-GR"/>
                    </w:rPr>
                    <w:t>2</w:t>
                  </w:r>
                  <w:r w:rsidR="00A90E95" w:rsidRPr="003858CA">
                    <w:rPr>
                      <w:rFonts w:ascii="Arial" w:hAnsi="Arial" w:cs="Arial"/>
                      <w:b/>
                      <w:color w:val="FF0000"/>
                      <w:lang w:val="el-GR"/>
                    </w:rPr>
                    <w:t>9</w:t>
                  </w:r>
                  <w:r w:rsidRPr="003858CA">
                    <w:rPr>
                      <w:rFonts w:ascii="Arial" w:hAnsi="Arial" w:cs="Arial"/>
                      <w:b/>
                      <w:color w:val="FF0000"/>
                      <w:lang w:val="el-GR"/>
                    </w:rPr>
                    <w:t>/0</w:t>
                  </w:r>
                  <w:r w:rsidR="00A90E95" w:rsidRPr="003858CA">
                    <w:rPr>
                      <w:rFonts w:ascii="Arial" w:hAnsi="Arial" w:cs="Arial"/>
                      <w:b/>
                      <w:color w:val="FF0000"/>
                      <w:lang w:val="el-GR"/>
                    </w:rPr>
                    <w:t>5</w:t>
                  </w:r>
                  <w:r w:rsidRPr="003858CA">
                    <w:rPr>
                      <w:rFonts w:ascii="Arial" w:hAnsi="Arial" w:cs="Arial"/>
                      <w:b/>
                      <w:color w:val="FF0000"/>
                      <w:lang w:val="el-GR"/>
                    </w:rPr>
                    <w:t xml:space="preserve">/2023 </w:t>
                  </w:r>
                  <w:r w:rsidRPr="003858CA">
                    <w:rPr>
                      <w:rFonts w:ascii="Arial" w:hAnsi="Arial" w:cs="Arial"/>
                      <w:b/>
                      <w:lang w:val="el-GR"/>
                    </w:rPr>
                    <w:t xml:space="preserve">και ώρα 14:00. </w:t>
                  </w:r>
                </w:p>
              </w:tc>
            </w:tr>
          </w:tbl>
          <w:p w14:paraId="5A62AF79" w14:textId="49506987" w:rsidR="00F81E54" w:rsidRPr="003858CA" w:rsidRDefault="00F81E54" w:rsidP="005A39F7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</w:tbl>
    <w:p w14:paraId="37CA2C40" w14:textId="62106FEF" w:rsidR="00F81E54" w:rsidRPr="003858CA" w:rsidRDefault="00F81E54" w:rsidP="00B3005B">
      <w:pPr>
        <w:pStyle w:val="BodyText"/>
        <w:rPr>
          <w:rFonts w:ascii="Arial" w:hAnsi="Arial" w:cs="Arial"/>
          <w:b/>
          <w:u w:val="single"/>
          <w:lang w:eastAsia="zh-CN"/>
        </w:rPr>
      </w:pPr>
    </w:p>
    <w:p w14:paraId="619BEBF1" w14:textId="50892D09" w:rsidR="00A90E95" w:rsidRPr="003858CA" w:rsidRDefault="00A90E95" w:rsidP="00B3005B">
      <w:pPr>
        <w:pStyle w:val="BodyText"/>
        <w:rPr>
          <w:rFonts w:ascii="Arial" w:hAnsi="Arial" w:cs="Arial"/>
          <w:b/>
          <w:sz w:val="24"/>
          <w:szCs w:val="24"/>
          <w:u w:val="single"/>
          <w:lang w:eastAsia="zh-CN"/>
        </w:rPr>
      </w:pPr>
      <w:r w:rsidRPr="003858CA">
        <w:rPr>
          <w:rFonts w:ascii="Arial" w:hAnsi="Arial" w:cs="Arial"/>
          <w:b/>
          <w:sz w:val="24"/>
          <w:szCs w:val="24"/>
          <w:u w:val="single"/>
          <w:lang w:eastAsia="zh-CN"/>
        </w:rPr>
        <w:t>Διευκρινίσεις</w:t>
      </w:r>
    </w:p>
    <w:tbl>
      <w:tblPr>
        <w:tblStyle w:val="TableGrid"/>
        <w:tblW w:w="155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588"/>
      </w:tblGrid>
      <w:tr w:rsidR="00A90E95" w:rsidRPr="00A9409B" w14:paraId="20772F6D" w14:textId="77777777" w:rsidTr="006D279F">
        <w:tc>
          <w:tcPr>
            <w:tcW w:w="15588" w:type="dxa"/>
          </w:tcPr>
          <w:p w14:paraId="653526E9" w14:textId="77777777" w:rsidR="00A90E95" w:rsidRPr="003858CA" w:rsidRDefault="00A90E95" w:rsidP="00A90E95">
            <w:pPr>
              <w:spacing w:before="240"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3858CA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ΜΕΡΟΣ Α </w:t>
            </w:r>
          </w:p>
          <w:p w14:paraId="4322933C" w14:textId="636DB7DB" w:rsidR="00A90E95" w:rsidRPr="003858CA" w:rsidRDefault="00A90E95" w:rsidP="00A90E95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Toc133928580"/>
            <w:bookmarkStart w:id="1" w:name="_Toc133933986"/>
            <w:r w:rsidRPr="003858CA">
              <w:rPr>
                <w:rFonts w:ascii="Arial" w:hAnsi="Arial" w:cs="Arial"/>
                <w:b/>
                <w:sz w:val="24"/>
                <w:szCs w:val="24"/>
              </w:rPr>
              <w:t>9. ΔΙΑΔΙΚΑΣΙΑ ΔΙΕΝΕΡΓΕΙΑΣ ΔΙΑΓΩΝΙΣΜΟΥ</w:t>
            </w:r>
            <w:bookmarkEnd w:id="0"/>
            <w:bookmarkEnd w:id="1"/>
          </w:p>
        </w:tc>
      </w:tr>
      <w:tr w:rsidR="00A90E95" w:rsidRPr="00A9409B" w14:paraId="7E112071" w14:textId="77777777" w:rsidTr="006D279F">
        <w:trPr>
          <w:trHeight w:val="1680"/>
        </w:trPr>
        <w:tc>
          <w:tcPr>
            <w:tcW w:w="15588" w:type="dxa"/>
          </w:tcPr>
          <w:p w14:paraId="491B88D9" w14:textId="77777777" w:rsidR="00A90E95" w:rsidRPr="003858CA" w:rsidRDefault="00A90E95" w:rsidP="00A90E95">
            <w:pPr>
              <w:rPr>
                <w:rFonts w:ascii="Arial" w:hAnsi="Arial" w:cs="Arial"/>
                <w:b/>
                <w:bCs/>
                <w:iCs/>
              </w:rPr>
            </w:pPr>
          </w:p>
          <w:p w14:paraId="4085A349" w14:textId="2457C87A" w:rsidR="00FD3F42" w:rsidRPr="003858CA" w:rsidRDefault="00FD3F42" w:rsidP="00A90E95">
            <w:pPr>
              <w:rPr>
                <w:rFonts w:ascii="Arial" w:hAnsi="Arial" w:cs="Arial"/>
                <w:b/>
                <w:bCs/>
                <w:iCs/>
              </w:rPr>
            </w:pPr>
            <w:r w:rsidRPr="003858CA">
              <w:rPr>
                <w:rFonts w:ascii="Arial" w:hAnsi="Arial" w:cs="Arial"/>
                <w:b/>
                <w:bCs/>
                <w:iCs/>
              </w:rPr>
              <w:t>Παράγραφος</w:t>
            </w:r>
            <w:r w:rsidR="00A90E95" w:rsidRPr="003858CA">
              <w:rPr>
                <w:rFonts w:ascii="Arial" w:hAnsi="Arial" w:cs="Arial"/>
                <w:b/>
                <w:bCs/>
                <w:iCs/>
              </w:rPr>
              <w:t xml:space="preserve"> 9.3 – ΜΕΡΟΣ Α </w:t>
            </w:r>
          </w:p>
          <w:p w14:paraId="6BC523A8" w14:textId="77777777" w:rsidR="00FD3F42" w:rsidRPr="003858CA" w:rsidRDefault="00FD3F42" w:rsidP="00A90E95">
            <w:pPr>
              <w:rPr>
                <w:rFonts w:ascii="Arial" w:hAnsi="Arial" w:cs="Arial"/>
                <w:iCs/>
              </w:rPr>
            </w:pPr>
          </w:p>
          <w:p w14:paraId="28848F72" w14:textId="77777777" w:rsidR="00FD3F42" w:rsidRPr="003858CA" w:rsidRDefault="00FD3F42" w:rsidP="00A90E95">
            <w:pPr>
              <w:rPr>
                <w:rFonts w:ascii="Arial" w:hAnsi="Arial" w:cs="Arial"/>
                <w:iCs/>
              </w:rPr>
            </w:pPr>
            <w:r w:rsidRPr="003858CA">
              <w:rPr>
                <w:rFonts w:ascii="Arial" w:hAnsi="Arial" w:cs="Arial"/>
                <w:iCs/>
              </w:rPr>
              <w:t>[….]</w:t>
            </w:r>
          </w:p>
          <w:p w14:paraId="65E74556" w14:textId="579F639F" w:rsidR="00A90E95" w:rsidRPr="003858CA" w:rsidRDefault="00FD3F42" w:rsidP="00A90E95">
            <w:pPr>
              <w:rPr>
                <w:rFonts w:ascii="Arial" w:hAnsi="Arial" w:cs="Arial"/>
                <w:iCs/>
              </w:rPr>
            </w:pPr>
            <w:r w:rsidRPr="003858CA">
              <w:rPr>
                <w:rFonts w:ascii="Arial" w:hAnsi="Arial" w:cs="Arial"/>
                <w:iCs/>
              </w:rPr>
              <w:t xml:space="preserve">Για τις Προσφορές που κρίθηκαν αποδεκτές κατά το στάδιο ελέγχου των προϋποθέσεων συμμετοχής και της τεχνικής αξιολόγησης των τεχνικών φυλλαδίων,  </w:t>
            </w:r>
            <w:r w:rsidR="00A90E95" w:rsidRPr="003858CA">
              <w:rPr>
                <w:rFonts w:ascii="Arial" w:hAnsi="Arial" w:cs="Arial"/>
                <w:iCs/>
              </w:rPr>
              <w:t>η Επιτροπή Αξιολόγησης, κατόπιν συνεννόησης με τους Προσφέροντες θα αξιολογήσει επί τόπου τα συστήματα για επιβεβαίωση μέρους ή όλων των προδιαγραφών που περιγράφονται στον πιο κάτω πίνακα και σύμφωνα με το Έντυπο 12.</w:t>
            </w:r>
          </w:p>
          <w:p w14:paraId="42710ACD" w14:textId="616607B6" w:rsidR="00FD3F42" w:rsidRPr="003858CA" w:rsidRDefault="00FD3F42" w:rsidP="00A90E95">
            <w:pPr>
              <w:rPr>
                <w:rFonts w:ascii="Arial" w:hAnsi="Arial" w:cs="Arial"/>
                <w:iCs/>
              </w:rPr>
            </w:pPr>
            <w:r w:rsidRPr="003858CA">
              <w:rPr>
                <w:rFonts w:ascii="Arial" w:hAnsi="Arial" w:cs="Arial"/>
                <w:iCs/>
              </w:rPr>
              <w:t>[….]</w:t>
            </w:r>
          </w:p>
          <w:p w14:paraId="1037586E" w14:textId="77777777" w:rsidR="00FD3F42" w:rsidRPr="003858CA" w:rsidRDefault="00FD3F42" w:rsidP="00A90E95">
            <w:pPr>
              <w:rPr>
                <w:rFonts w:ascii="Arial" w:hAnsi="Arial" w:cs="Arial"/>
                <w:iCs/>
              </w:rPr>
            </w:pPr>
          </w:p>
          <w:p w14:paraId="1DA98BA0" w14:textId="77777777" w:rsidR="00FD3F42" w:rsidRPr="003858CA" w:rsidRDefault="00FD3F42" w:rsidP="00FD3F42">
            <w:pPr>
              <w:pStyle w:val="BodyText"/>
              <w:rPr>
                <w:rFonts w:ascii="Arial" w:hAnsi="Arial" w:cs="Arial"/>
                <w:b/>
                <w:u w:val="single"/>
                <w:lang w:eastAsia="zh-CN"/>
              </w:rPr>
            </w:pPr>
          </w:p>
          <w:p w14:paraId="0C5E40E9" w14:textId="6B05D408" w:rsidR="00FD3F42" w:rsidRPr="003858CA" w:rsidRDefault="00FD3F42" w:rsidP="00FD3F42">
            <w:pPr>
              <w:pStyle w:val="BodyText"/>
              <w:rPr>
                <w:rFonts w:ascii="Arial" w:hAnsi="Arial" w:cs="Arial"/>
                <w:b/>
                <w:u w:val="single"/>
                <w:lang w:eastAsia="zh-CN"/>
              </w:rPr>
            </w:pPr>
            <w:r w:rsidRPr="003858CA">
              <w:rPr>
                <w:rFonts w:ascii="Arial" w:hAnsi="Arial" w:cs="Arial"/>
                <w:b/>
                <w:u w:val="single"/>
                <w:lang w:eastAsia="zh-CN"/>
              </w:rPr>
              <w:t>Διευκρίνιση:</w:t>
            </w:r>
          </w:p>
          <w:p w14:paraId="6AE1CE3E" w14:textId="7EB050E1" w:rsidR="00FD3F42" w:rsidRPr="003858CA" w:rsidRDefault="00FD3F42" w:rsidP="00FD3F42">
            <w:pPr>
              <w:rPr>
                <w:rFonts w:ascii="Arial" w:hAnsi="Arial" w:cs="Arial"/>
                <w:iCs/>
              </w:rPr>
            </w:pPr>
            <w:r w:rsidRPr="003858CA">
              <w:rPr>
                <w:rFonts w:ascii="Arial" w:hAnsi="Arial" w:cs="Arial"/>
                <w:iCs/>
              </w:rPr>
              <w:t xml:space="preserve">Διευκρινίζεται ότι η  Επιτροπή Αξιολόγησης </w:t>
            </w:r>
            <w:r w:rsidRPr="003858CA">
              <w:rPr>
                <w:rFonts w:ascii="Arial" w:hAnsi="Arial" w:cs="Arial"/>
                <w:b/>
                <w:bCs/>
                <w:iCs/>
                <w:u w:val="single"/>
              </w:rPr>
              <w:t xml:space="preserve">ΔΕΝ </w:t>
            </w:r>
            <w:r w:rsidRPr="003858CA">
              <w:rPr>
                <w:rFonts w:ascii="Arial" w:hAnsi="Arial" w:cs="Arial"/>
                <w:iCs/>
              </w:rPr>
              <w:t xml:space="preserve">οφείλει να αξιολογήσει επί τόπου όλα τα προσφερόμενα συστήματα. Η επίδειξη του προσφερόμενου συστήματος δύναται να πραγματοποιηθεί </w:t>
            </w:r>
            <w:r w:rsidRPr="003858CA">
              <w:rPr>
                <w:rFonts w:ascii="Arial" w:hAnsi="Arial" w:cs="Arial"/>
                <w:b/>
                <w:bCs/>
                <w:iCs/>
                <w:u w:val="single"/>
              </w:rPr>
              <w:t>ΜΟΝΟ</w:t>
            </w:r>
            <w:r w:rsidRPr="003858CA">
              <w:rPr>
                <w:rFonts w:ascii="Arial" w:hAnsi="Arial" w:cs="Arial"/>
                <w:b/>
                <w:bCs/>
                <w:iCs/>
              </w:rPr>
              <w:t xml:space="preserve"> </w:t>
            </w:r>
            <w:r w:rsidRPr="003858CA">
              <w:rPr>
                <w:rFonts w:ascii="Arial" w:hAnsi="Arial" w:cs="Arial"/>
                <w:iCs/>
              </w:rPr>
              <w:t>στις περιπτώσεις όπου η Επιτροπή Αξιολόγησης κρίνει απαραίτητη την επί τόπου αξιολόγηση για την ολοκλήρωση της τεχνική</w:t>
            </w:r>
            <w:r w:rsidR="00A9409B">
              <w:rPr>
                <w:rFonts w:ascii="Arial" w:hAnsi="Arial" w:cs="Arial"/>
                <w:iCs/>
              </w:rPr>
              <w:t>ς</w:t>
            </w:r>
            <w:r w:rsidRPr="003858CA">
              <w:rPr>
                <w:rFonts w:ascii="Arial" w:hAnsi="Arial" w:cs="Arial"/>
                <w:iCs/>
              </w:rPr>
              <w:t xml:space="preserve"> </w:t>
            </w:r>
            <w:r w:rsidR="00A9409B" w:rsidRPr="003858CA">
              <w:rPr>
                <w:rFonts w:ascii="Arial" w:hAnsi="Arial" w:cs="Arial"/>
                <w:iCs/>
              </w:rPr>
              <w:t>αξιολόγη</w:t>
            </w:r>
            <w:r w:rsidR="00A9409B">
              <w:rPr>
                <w:rFonts w:ascii="Arial" w:hAnsi="Arial" w:cs="Arial"/>
                <w:iCs/>
              </w:rPr>
              <w:t>σης.</w:t>
            </w:r>
            <w:r w:rsidRPr="003858CA">
              <w:rPr>
                <w:rFonts w:ascii="Arial" w:hAnsi="Arial" w:cs="Arial"/>
                <w:iCs/>
              </w:rPr>
              <w:t xml:space="preserve"> </w:t>
            </w:r>
          </w:p>
          <w:p w14:paraId="5C7E8DC2" w14:textId="77777777" w:rsidR="00A90E95" w:rsidRPr="003858CA" w:rsidRDefault="00A90E95" w:rsidP="006D279F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</w:tbl>
    <w:p w14:paraId="7339091B" w14:textId="77777777" w:rsidR="00EA1160" w:rsidRPr="004E5C12" w:rsidRDefault="00EA1160" w:rsidP="00376AF6">
      <w:pPr>
        <w:tabs>
          <w:tab w:val="left" w:pos="3540"/>
        </w:tabs>
        <w:rPr>
          <w:rFonts w:ascii="Arial" w:hAnsi="Arial" w:cs="Arial"/>
          <w:lang w:val="el-GR"/>
        </w:rPr>
      </w:pPr>
    </w:p>
    <w:sectPr w:rsidR="00EA1160" w:rsidRPr="004E5C12" w:rsidSect="005A39F7">
      <w:headerReference w:type="even" r:id="rId12"/>
      <w:footerReference w:type="default" r:id="rId13"/>
      <w:headerReference w:type="first" r:id="rId14"/>
      <w:pgSz w:w="16838" w:h="11906" w:orient="landscape"/>
      <w:pgMar w:top="720" w:right="1134" w:bottom="720" w:left="720" w:header="709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3C6E0" w14:textId="77777777" w:rsidR="00435B74" w:rsidRDefault="00435B74" w:rsidP="00B3005B">
      <w:pPr>
        <w:spacing w:after="0" w:line="240" w:lineRule="auto"/>
      </w:pPr>
      <w:r>
        <w:separator/>
      </w:r>
    </w:p>
  </w:endnote>
  <w:endnote w:type="continuationSeparator" w:id="0">
    <w:p w14:paraId="63E4CC56" w14:textId="77777777" w:rsidR="00435B74" w:rsidRDefault="00435B74" w:rsidP="00B30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MS Mincho;ＭＳ 明朝">
    <w:panose1 w:val="00000000000000000000"/>
    <w:charset w:val="80"/>
    <w:family w:val="roman"/>
    <w:notTrueType/>
    <w:pitch w:val="default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720199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FE1C20" w14:textId="77777777" w:rsidR="001C1FC4" w:rsidRDefault="001C1FC4">
        <w:pPr>
          <w:pStyle w:val="Footer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509C5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14:paraId="2189C698" w14:textId="77777777" w:rsidR="001C1FC4" w:rsidRPr="00B95501" w:rsidRDefault="001C1FC4" w:rsidP="001B4C70">
    <w:pPr>
      <w:pStyle w:val="Footer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02843" w14:textId="77777777" w:rsidR="00435B74" w:rsidRDefault="00435B74" w:rsidP="00B3005B">
      <w:pPr>
        <w:spacing w:after="0" w:line="240" w:lineRule="auto"/>
      </w:pPr>
      <w:r>
        <w:separator/>
      </w:r>
    </w:p>
  </w:footnote>
  <w:footnote w:type="continuationSeparator" w:id="0">
    <w:p w14:paraId="3EFCF36B" w14:textId="77777777" w:rsidR="00435B74" w:rsidRDefault="00435B74" w:rsidP="00B30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49715" w14:textId="77777777" w:rsidR="001C1FC4" w:rsidRDefault="00A9409B">
    <w:pPr>
      <w:pStyle w:val="Header"/>
    </w:pPr>
    <w:r>
      <w:rPr>
        <w:noProof/>
        <w:lang w:eastAsia="el-GR"/>
      </w:rPr>
      <w:pict w14:anchorId="22A6FD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682733" o:spid="_x0000_s1028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Letter #4 A4 2 page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D72EA" w14:textId="77777777" w:rsidR="001C1FC4" w:rsidRDefault="00A9409B">
    <w:pPr>
      <w:pStyle w:val="Header"/>
    </w:pPr>
    <w:r>
      <w:rPr>
        <w:noProof/>
        <w:lang w:eastAsia="el-GR"/>
      </w:rPr>
      <w:pict w14:anchorId="7B4E27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682732" o:spid="_x0000_s1027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Letter #4 A4 2 page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2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2830A46"/>
    <w:multiLevelType w:val="hybridMultilevel"/>
    <w:tmpl w:val="64DCBC8C"/>
    <w:lvl w:ilvl="0" w:tplc="A942FA98">
      <w:start w:val="6"/>
      <w:numFmt w:val="decimal"/>
      <w:lvlText w:val="%1."/>
      <w:lvlJc w:val="left"/>
      <w:pPr>
        <w:ind w:left="578" w:hanging="360"/>
      </w:pPr>
      <w:rPr>
        <w:rFonts w:hint="default"/>
        <w:i w:val="0"/>
      </w:rPr>
    </w:lvl>
    <w:lvl w:ilvl="1" w:tplc="0C000019" w:tentative="1">
      <w:start w:val="1"/>
      <w:numFmt w:val="lowerLetter"/>
      <w:lvlText w:val="%2."/>
      <w:lvlJc w:val="left"/>
      <w:pPr>
        <w:ind w:left="1298" w:hanging="360"/>
      </w:pPr>
    </w:lvl>
    <w:lvl w:ilvl="2" w:tplc="0C00001B" w:tentative="1">
      <w:start w:val="1"/>
      <w:numFmt w:val="lowerRoman"/>
      <w:lvlText w:val="%3."/>
      <w:lvlJc w:val="right"/>
      <w:pPr>
        <w:ind w:left="2018" w:hanging="180"/>
      </w:pPr>
    </w:lvl>
    <w:lvl w:ilvl="3" w:tplc="0C00000F" w:tentative="1">
      <w:start w:val="1"/>
      <w:numFmt w:val="decimal"/>
      <w:lvlText w:val="%4."/>
      <w:lvlJc w:val="left"/>
      <w:pPr>
        <w:ind w:left="2738" w:hanging="360"/>
      </w:pPr>
    </w:lvl>
    <w:lvl w:ilvl="4" w:tplc="0C000019" w:tentative="1">
      <w:start w:val="1"/>
      <w:numFmt w:val="lowerLetter"/>
      <w:lvlText w:val="%5."/>
      <w:lvlJc w:val="left"/>
      <w:pPr>
        <w:ind w:left="3458" w:hanging="360"/>
      </w:pPr>
    </w:lvl>
    <w:lvl w:ilvl="5" w:tplc="0C00001B" w:tentative="1">
      <w:start w:val="1"/>
      <w:numFmt w:val="lowerRoman"/>
      <w:lvlText w:val="%6."/>
      <w:lvlJc w:val="right"/>
      <w:pPr>
        <w:ind w:left="4178" w:hanging="180"/>
      </w:pPr>
    </w:lvl>
    <w:lvl w:ilvl="6" w:tplc="0C00000F" w:tentative="1">
      <w:start w:val="1"/>
      <w:numFmt w:val="decimal"/>
      <w:lvlText w:val="%7."/>
      <w:lvlJc w:val="left"/>
      <w:pPr>
        <w:ind w:left="4898" w:hanging="360"/>
      </w:pPr>
    </w:lvl>
    <w:lvl w:ilvl="7" w:tplc="0C000019" w:tentative="1">
      <w:start w:val="1"/>
      <w:numFmt w:val="lowerLetter"/>
      <w:lvlText w:val="%8."/>
      <w:lvlJc w:val="left"/>
      <w:pPr>
        <w:ind w:left="5618" w:hanging="360"/>
      </w:pPr>
    </w:lvl>
    <w:lvl w:ilvl="8" w:tplc="0C00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 w15:restartNumberingAfterBreak="0">
    <w:nsid w:val="04AE2A1E"/>
    <w:multiLevelType w:val="multilevel"/>
    <w:tmpl w:val="23D88310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A756AE0"/>
    <w:multiLevelType w:val="multilevel"/>
    <w:tmpl w:val="00000002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DDD0215"/>
    <w:multiLevelType w:val="hybridMultilevel"/>
    <w:tmpl w:val="3D1E2574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F474EC"/>
    <w:multiLevelType w:val="multilevel"/>
    <w:tmpl w:val="AECA1BF0"/>
    <w:lvl w:ilvl="0">
      <w:start w:val="1"/>
      <w:numFmt w:val="decimal"/>
      <w:pStyle w:val="Heading1"/>
      <w:lvlText w:val="%1."/>
      <w:lvlJc w:val="left"/>
      <w:pPr>
        <w:ind w:left="0" w:firstLine="0"/>
      </w:pPr>
    </w:lvl>
    <w:lvl w:ilvl="1">
      <w:start w:val="1"/>
      <w:numFmt w:val="decimal"/>
      <w:pStyle w:val="Heading2"/>
      <w:lvlText w:val="%1.%2"/>
      <w:lvlJc w:val="left"/>
      <w:pPr>
        <w:ind w:left="0" w:firstLine="0"/>
      </w:pPr>
    </w:lvl>
    <w:lvl w:ilvl="2">
      <w:start w:val="1"/>
      <w:numFmt w:val="decimal"/>
      <w:pStyle w:val="Heading3"/>
      <w:lvlText w:val="%1.%2.%3"/>
      <w:lvlJc w:val="left"/>
      <w:pPr>
        <w:ind w:left="0" w:firstLine="0"/>
      </w:pPr>
    </w:lvl>
    <w:lvl w:ilvl="3">
      <w:start w:val="1"/>
      <w:numFmt w:val="decimal"/>
      <w:pStyle w:val="Heading4"/>
      <w:lvlText w:val="%1.%2.%3.%4"/>
      <w:lvlJc w:val="left"/>
      <w:pPr>
        <w:ind w:left="0" w:firstLine="0"/>
      </w:pPr>
    </w:lvl>
    <w:lvl w:ilvl="4">
      <w:start w:val="1"/>
      <w:numFmt w:val="decimal"/>
      <w:pStyle w:val="Heading5"/>
      <w:lvlText w:val="%1.%2.%3.%4.%5"/>
      <w:lvlJc w:val="left"/>
      <w:pPr>
        <w:ind w:left="0" w:firstLine="0"/>
      </w:pPr>
    </w:lvl>
    <w:lvl w:ilvl="5">
      <w:start w:val="1"/>
      <w:numFmt w:val="decimal"/>
      <w:pStyle w:val="Heading6"/>
      <w:lvlText w:val="%1.%2.%3.%4.%5.%6"/>
      <w:lvlJc w:val="left"/>
      <w:pPr>
        <w:ind w:left="0" w:firstLine="0"/>
      </w:pPr>
    </w:lvl>
    <w:lvl w:ilvl="6">
      <w:start w:val="1"/>
      <w:numFmt w:val="decimal"/>
      <w:pStyle w:val="Heading7"/>
      <w:lvlText w:val="%1.%2.%3.%4.%5.%6.%7"/>
      <w:lvlJc w:val="left"/>
      <w:pPr>
        <w:ind w:left="0" w:firstLine="0"/>
      </w:pPr>
    </w:lvl>
    <w:lvl w:ilvl="7">
      <w:start w:val="1"/>
      <w:numFmt w:val="decimal"/>
      <w:pStyle w:val="Heading8"/>
      <w:lvlText w:val="%1.%2.%3.%4.%5.%6.%7.%8"/>
      <w:lvlJc w:val="left"/>
      <w:pPr>
        <w:ind w:left="0" w:firstLine="0"/>
      </w:pPr>
    </w:lvl>
    <w:lvl w:ilvl="8">
      <w:start w:val="1"/>
      <w:numFmt w:val="decimal"/>
      <w:pStyle w:val="Heading9"/>
      <w:lvlText w:val="%1.%2.%3.%4.%5.%6.%7.%8.%9"/>
      <w:lvlJc w:val="left"/>
      <w:pPr>
        <w:ind w:left="0" w:firstLine="0"/>
      </w:pPr>
    </w:lvl>
  </w:abstractNum>
  <w:abstractNum w:abstractNumId="7" w15:restartNumberingAfterBreak="0">
    <w:nsid w:val="1CEB1EDB"/>
    <w:multiLevelType w:val="multilevel"/>
    <w:tmpl w:val="00000001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1EDC095B"/>
    <w:multiLevelType w:val="hybridMultilevel"/>
    <w:tmpl w:val="C852B002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A0745D"/>
    <w:multiLevelType w:val="multilevel"/>
    <w:tmpl w:val="00000001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272C0CD0"/>
    <w:multiLevelType w:val="multilevel"/>
    <w:tmpl w:val="00000001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282967AC"/>
    <w:multiLevelType w:val="multilevel"/>
    <w:tmpl w:val="0FAEC5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12" w15:restartNumberingAfterBreak="0">
    <w:nsid w:val="2BDF46B5"/>
    <w:multiLevelType w:val="hybridMultilevel"/>
    <w:tmpl w:val="C2A494BA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2D79AD"/>
    <w:multiLevelType w:val="hybridMultilevel"/>
    <w:tmpl w:val="75163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91632C"/>
    <w:multiLevelType w:val="multilevel"/>
    <w:tmpl w:val="23D88310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383C1464"/>
    <w:multiLevelType w:val="multilevel"/>
    <w:tmpl w:val="00000002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391F06C7"/>
    <w:multiLevelType w:val="multilevel"/>
    <w:tmpl w:val="63A667A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"/>
      <w:lvlJc w:val="left"/>
      <w:pPr>
        <w:ind w:left="0" w:firstLine="0"/>
      </w:p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17" w15:restartNumberingAfterBreak="0">
    <w:nsid w:val="3B6B319F"/>
    <w:multiLevelType w:val="multilevel"/>
    <w:tmpl w:val="B80C3080"/>
    <w:lvl w:ilvl="0">
      <w:start w:val="2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8" w15:restartNumberingAfterBreak="0">
    <w:nsid w:val="3DE008C8"/>
    <w:multiLevelType w:val="multilevel"/>
    <w:tmpl w:val="23D88310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4B3B605C"/>
    <w:multiLevelType w:val="multilevel"/>
    <w:tmpl w:val="FD7418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C2853ED"/>
    <w:multiLevelType w:val="multilevel"/>
    <w:tmpl w:val="18C6D072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4C842E05"/>
    <w:multiLevelType w:val="hybridMultilevel"/>
    <w:tmpl w:val="6CDEEDD4"/>
    <w:lvl w:ilvl="0" w:tplc="9746C196">
      <w:start w:val="6"/>
      <w:numFmt w:val="decimal"/>
      <w:lvlText w:val="%1."/>
      <w:lvlJc w:val="left"/>
      <w:pPr>
        <w:ind w:left="578" w:hanging="360"/>
      </w:pPr>
      <w:rPr>
        <w:rFonts w:hint="default"/>
        <w:i w:val="0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650FD9"/>
    <w:multiLevelType w:val="hybridMultilevel"/>
    <w:tmpl w:val="64DA87F8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4164F5"/>
    <w:multiLevelType w:val="multilevel"/>
    <w:tmpl w:val="260880FA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6EB730BA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6ED366D7"/>
    <w:multiLevelType w:val="multilevel"/>
    <w:tmpl w:val="23D88310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70A66484"/>
    <w:multiLevelType w:val="multilevel"/>
    <w:tmpl w:val="C85631D6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3C470E0"/>
    <w:multiLevelType w:val="multilevel"/>
    <w:tmpl w:val="2034BA6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742B606C"/>
    <w:multiLevelType w:val="hybridMultilevel"/>
    <w:tmpl w:val="D2800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532907"/>
    <w:multiLevelType w:val="multilevel"/>
    <w:tmpl w:val="563EE9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0" w15:restartNumberingAfterBreak="0">
    <w:nsid w:val="7E844F32"/>
    <w:multiLevelType w:val="hybridMultilevel"/>
    <w:tmpl w:val="DF52CCB2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935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07633612">
    <w:abstractNumId w:val="19"/>
  </w:num>
  <w:num w:numId="3" w16cid:durableId="576674299">
    <w:abstractNumId w:val="26"/>
  </w:num>
  <w:num w:numId="4" w16cid:durableId="549461246">
    <w:abstractNumId w:val="11"/>
  </w:num>
  <w:num w:numId="5" w16cid:durableId="2084791852">
    <w:abstractNumId w:val="29"/>
  </w:num>
  <w:num w:numId="6" w16cid:durableId="1978296259">
    <w:abstractNumId w:val="12"/>
  </w:num>
  <w:num w:numId="7" w16cid:durableId="1410735248">
    <w:abstractNumId w:val="8"/>
  </w:num>
  <w:num w:numId="8" w16cid:durableId="55587899">
    <w:abstractNumId w:val="27"/>
  </w:num>
  <w:num w:numId="9" w16cid:durableId="1292707824">
    <w:abstractNumId w:val="2"/>
  </w:num>
  <w:num w:numId="10" w16cid:durableId="571087067">
    <w:abstractNumId w:val="21"/>
  </w:num>
  <w:num w:numId="11" w16cid:durableId="242885403">
    <w:abstractNumId w:val="6"/>
  </w:num>
  <w:num w:numId="12" w16cid:durableId="1807549568">
    <w:abstractNumId w:val="1"/>
  </w:num>
  <w:num w:numId="13" w16cid:durableId="1687365255">
    <w:abstractNumId w:val="5"/>
  </w:num>
  <w:num w:numId="14" w16cid:durableId="1937251190">
    <w:abstractNumId w:val="13"/>
  </w:num>
  <w:num w:numId="15" w16cid:durableId="1359968711">
    <w:abstractNumId w:val="0"/>
  </w:num>
  <w:num w:numId="16" w16cid:durableId="1574002450">
    <w:abstractNumId w:val="4"/>
  </w:num>
  <w:num w:numId="17" w16cid:durableId="1981886736">
    <w:abstractNumId w:val="7"/>
  </w:num>
  <w:num w:numId="18" w16cid:durableId="1356074424">
    <w:abstractNumId w:val="23"/>
  </w:num>
  <w:num w:numId="19" w16cid:durableId="1939216255">
    <w:abstractNumId w:val="20"/>
  </w:num>
  <w:num w:numId="20" w16cid:durableId="868832774">
    <w:abstractNumId w:val="10"/>
  </w:num>
  <w:num w:numId="21" w16cid:durableId="817964153">
    <w:abstractNumId w:val="30"/>
  </w:num>
  <w:num w:numId="22" w16cid:durableId="1954944893">
    <w:abstractNumId w:val="17"/>
  </w:num>
  <w:num w:numId="23" w16cid:durableId="1829906217">
    <w:abstractNumId w:val="9"/>
  </w:num>
  <w:num w:numId="24" w16cid:durableId="306974668">
    <w:abstractNumId w:val="18"/>
  </w:num>
  <w:num w:numId="25" w16cid:durableId="69692318">
    <w:abstractNumId w:val="25"/>
  </w:num>
  <w:num w:numId="26" w16cid:durableId="42296812">
    <w:abstractNumId w:val="3"/>
  </w:num>
  <w:num w:numId="27" w16cid:durableId="524371615">
    <w:abstractNumId w:val="24"/>
  </w:num>
  <w:num w:numId="28" w16cid:durableId="1661930121">
    <w:abstractNumId w:val="14"/>
  </w:num>
  <w:num w:numId="29" w16cid:durableId="2064669256">
    <w:abstractNumId w:val="15"/>
  </w:num>
  <w:num w:numId="30" w16cid:durableId="1263300737">
    <w:abstractNumId w:val="22"/>
  </w:num>
  <w:num w:numId="31" w16cid:durableId="497694017">
    <w:abstractNumId w:val="28"/>
  </w:num>
  <w:num w:numId="32" w16cid:durableId="1851602356">
    <w:abstractNumId w:val="28"/>
  </w:num>
  <w:num w:numId="33" w16cid:durableId="605237256">
    <w:abstractNumId w:val="1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BF6"/>
    <w:rsid w:val="00000DDB"/>
    <w:rsid w:val="00052C42"/>
    <w:rsid w:val="00053D7D"/>
    <w:rsid w:val="00055488"/>
    <w:rsid w:val="000D0805"/>
    <w:rsid w:val="000F1F91"/>
    <w:rsid w:val="0010608B"/>
    <w:rsid w:val="00165F7B"/>
    <w:rsid w:val="00175228"/>
    <w:rsid w:val="00187FCF"/>
    <w:rsid w:val="001B1EB8"/>
    <w:rsid w:val="001B4C70"/>
    <w:rsid w:val="001C1FC4"/>
    <w:rsid w:val="002122CB"/>
    <w:rsid w:val="00221CC3"/>
    <w:rsid w:val="0022778F"/>
    <w:rsid w:val="002508B8"/>
    <w:rsid w:val="002A557C"/>
    <w:rsid w:val="002C4CE9"/>
    <w:rsid w:val="0031567C"/>
    <w:rsid w:val="0031621A"/>
    <w:rsid w:val="0031706E"/>
    <w:rsid w:val="003379ED"/>
    <w:rsid w:val="00346672"/>
    <w:rsid w:val="00370A4E"/>
    <w:rsid w:val="0037302E"/>
    <w:rsid w:val="00376AF6"/>
    <w:rsid w:val="003858CA"/>
    <w:rsid w:val="00385D14"/>
    <w:rsid w:val="003914DB"/>
    <w:rsid w:val="003F1521"/>
    <w:rsid w:val="004252C9"/>
    <w:rsid w:val="00435B74"/>
    <w:rsid w:val="004509C5"/>
    <w:rsid w:val="00452954"/>
    <w:rsid w:val="00453934"/>
    <w:rsid w:val="00457241"/>
    <w:rsid w:val="00460F52"/>
    <w:rsid w:val="00485EEC"/>
    <w:rsid w:val="00487A46"/>
    <w:rsid w:val="00490870"/>
    <w:rsid w:val="00497033"/>
    <w:rsid w:val="004B6BD3"/>
    <w:rsid w:val="004B7CC6"/>
    <w:rsid w:val="004E5C12"/>
    <w:rsid w:val="004E7F16"/>
    <w:rsid w:val="004F1740"/>
    <w:rsid w:val="005231F7"/>
    <w:rsid w:val="00532734"/>
    <w:rsid w:val="005431A5"/>
    <w:rsid w:val="005A2224"/>
    <w:rsid w:val="005A3930"/>
    <w:rsid w:val="005A39F7"/>
    <w:rsid w:val="005C6566"/>
    <w:rsid w:val="00604A73"/>
    <w:rsid w:val="00626ECB"/>
    <w:rsid w:val="006A3619"/>
    <w:rsid w:val="006E4378"/>
    <w:rsid w:val="006E754F"/>
    <w:rsid w:val="00704A38"/>
    <w:rsid w:val="0079095A"/>
    <w:rsid w:val="00795AA1"/>
    <w:rsid w:val="007B2BF4"/>
    <w:rsid w:val="007C4016"/>
    <w:rsid w:val="007F0838"/>
    <w:rsid w:val="007F222F"/>
    <w:rsid w:val="00800DBE"/>
    <w:rsid w:val="00825040"/>
    <w:rsid w:val="00837AB8"/>
    <w:rsid w:val="00846B84"/>
    <w:rsid w:val="008608C8"/>
    <w:rsid w:val="00874DE8"/>
    <w:rsid w:val="00895D68"/>
    <w:rsid w:val="008B248F"/>
    <w:rsid w:val="008C06D6"/>
    <w:rsid w:val="008D1EF9"/>
    <w:rsid w:val="0090053D"/>
    <w:rsid w:val="00907EA4"/>
    <w:rsid w:val="00920436"/>
    <w:rsid w:val="00932FC6"/>
    <w:rsid w:val="00933A5A"/>
    <w:rsid w:val="009A3258"/>
    <w:rsid w:val="009A3871"/>
    <w:rsid w:val="009E7477"/>
    <w:rsid w:val="009F0E05"/>
    <w:rsid w:val="00A055B7"/>
    <w:rsid w:val="00A1473D"/>
    <w:rsid w:val="00A346C7"/>
    <w:rsid w:val="00A668C6"/>
    <w:rsid w:val="00A90E95"/>
    <w:rsid w:val="00A9409B"/>
    <w:rsid w:val="00AA2587"/>
    <w:rsid w:val="00AA4ACD"/>
    <w:rsid w:val="00AB44A6"/>
    <w:rsid w:val="00AB776F"/>
    <w:rsid w:val="00AD3763"/>
    <w:rsid w:val="00AE0CC4"/>
    <w:rsid w:val="00AE2DD5"/>
    <w:rsid w:val="00B12782"/>
    <w:rsid w:val="00B139DB"/>
    <w:rsid w:val="00B176AF"/>
    <w:rsid w:val="00B3005B"/>
    <w:rsid w:val="00B32635"/>
    <w:rsid w:val="00B345AE"/>
    <w:rsid w:val="00B7719E"/>
    <w:rsid w:val="00B773E3"/>
    <w:rsid w:val="00BA1CF7"/>
    <w:rsid w:val="00BA4B5A"/>
    <w:rsid w:val="00C64790"/>
    <w:rsid w:val="00C95ABD"/>
    <w:rsid w:val="00C95BF6"/>
    <w:rsid w:val="00CE1319"/>
    <w:rsid w:val="00D162B0"/>
    <w:rsid w:val="00D45FC7"/>
    <w:rsid w:val="00D46D92"/>
    <w:rsid w:val="00D4713D"/>
    <w:rsid w:val="00D51DD2"/>
    <w:rsid w:val="00D527F5"/>
    <w:rsid w:val="00D55B64"/>
    <w:rsid w:val="00D649AC"/>
    <w:rsid w:val="00DB5F6C"/>
    <w:rsid w:val="00DD09B8"/>
    <w:rsid w:val="00DE58A5"/>
    <w:rsid w:val="00DF6851"/>
    <w:rsid w:val="00E054D7"/>
    <w:rsid w:val="00E156A5"/>
    <w:rsid w:val="00E30F09"/>
    <w:rsid w:val="00E72923"/>
    <w:rsid w:val="00EA1160"/>
    <w:rsid w:val="00EA1818"/>
    <w:rsid w:val="00EB4182"/>
    <w:rsid w:val="00EB6057"/>
    <w:rsid w:val="00EC62AE"/>
    <w:rsid w:val="00EE5505"/>
    <w:rsid w:val="00EF35CF"/>
    <w:rsid w:val="00F127C3"/>
    <w:rsid w:val="00F14B5D"/>
    <w:rsid w:val="00F33D62"/>
    <w:rsid w:val="00F81E54"/>
    <w:rsid w:val="00FA6645"/>
    <w:rsid w:val="00FA7B13"/>
    <w:rsid w:val="00FD3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426840"/>
  <w15:docId w15:val="{1757B8E3-7E49-4C60-9E35-E2ACDFE63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4ACD"/>
  </w:style>
  <w:style w:type="paragraph" w:styleId="Heading1">
    <w:name w:val="heading 1"/>
    <w:basedOn w:val="Normal"/>
    <w:next w:val="Normal"/>
    <w:link w:val="Heading1Char"/>
    <w:uiPriority w:val="9"/>
    <w:qFormat/>
    <w:rsid w:val="001B4C70"/>
    <w:pPr>
      <w:keepNext/>
      <w:numPr>
        <w:numId w:val="1"/>
      </w:numPr>
      <w:overflowPunct w:val="0"/>
      <w:autoSpaceDE w:val="0"/>
      <w:spacing w:before="360" w:after="0" w:line="300" w:lineRule="atLeast"/>
      <w:jc w:val="both"/>
      <w:outlineLvl w:val="0"/>
    </w:pPr>
    <w:rPr>
      <w:rFonts w:ascii="Arial" w:eastAsia="Times New Roman" w:hAnsi="Arial" w:cs="Arial"/>
      <w:b/>
      <w:caps/>
      <w:sz w:val="24"/>
      <w:szCs w:val="20"/>
      <w:lang w:val="en-US" w:eastAsia="zh-C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4C70"/>
    <w:pPr>
      <w:keepNext/>
      <w:numPr>
        <w:ilvl w:val="1"/>
        <w:numId w:val="1"/>
      </w:numPr>
      <w:overflowPunct w:val="0"/>
      <w:autoSpaceDE w:val="0"/>
      <w:spacing w:before="120" w:after="60" w:line="300" w:lineRule="atLeast"/>
      <w:jc w:val="both"/>
      <w:outlineLvl w:val="1"/>
    </w:pPr>
    <w:rPr>
      <w:rFonts w:ascii="Arial" w:eastAsia="Times New Roman" w:hAnsi="Arial" w:cs="Arial"/>
      <w:b/>
      <w:i/>
      <w:sz w:val="24"/>
      <w:szCs w:val="20"/>
      <w:lang w:val="en-US" w:eastAsia="zh-CN"/>
    </w:rPr>
  </w:style>
  <w:style w:type="paragraph" w:styleId="Heading3">
    <w:name w:val="heading 3"/>
    <w:basedOn w:val="Normal"/>
    <w:next w:val="NormalIndent"/>
    <w:link w:val="Heading3Char"/>
    <w:uiPriority w:val="9"/>
    <w:unhideWhenUsed/>
    <w:qFormat/>
    <w:rsid w:val="001B4C70"/>
    <w:pPr>
      <w:keepNext/>
      <w:numPr>
        <w:ilvl w:val="2"/>
        <w:numId w:val="1"/>
      </w:numPr>
      <w:overflowPunct w:val="0"/>
      <w:autoSpaceDE w:val="0"/>
      <w:spacing w:before="120" w:after="60" w:line="300" w:lineRule="atLeast"/>
      <w:jc w:val="both"/>
      <w:outlineLvl w:val="2"/>
    </w:pPr>
    <w:rPr>
      <w:rFonts w:ascii="Arial" w:eastAsia="Times New Roman" w:hAnsi="Arial" w:cs="Arial"/>
      <w:b/>
      <w:i/>
      <w:szCs w:val="20"/>
      <w:lang w:val="en-US" w:eastAsia="zh-CN"/>
    </w:rPr>
  </w:style>
  <w:style w:type="paragraph" w:styleId="Heading4">
    <w:name w:val="heading 4"/>
    <w:basedOn w:val="Normal"/>
    <w:next w:val="NormalIndent"/>
    <w:link w:val="Heading4Char"/>
    <w:uiPriority w:val="9"/>
    <w:unhideWhenUsed/>
    <w:qFormat/>
    <w:rsid w:val="001B4C70"/>
    <w:pPr>
      <w:numPr>
        <w:ilvl w:val="3"/>
        <w:numId w:val="1"/>
      </w:numPr>
      <w:overflowPunct w:val="0"/>
      <w:autoSpaceDE w:val="0"/>
      <w:spacing w:before="120" w:after="0" w:line="300" w:lineRule="atLeast"/>
      <w:jc w:val="both"/>
      <w:outlineLvl w:val="3"/>
    </w:pPr>
    <w:rPr>
      <w:rFonts w:ascii="Arial" w:eastAsia="Times New Roman" w:hAnsi="Arial" w:cs="Arial"/>
      <w:i/>
      <w:szCs w:val="20"/>
      <w:u w:val="single"/>
      <w:lang w:val="en-US" w:eastAsia="zh-CN"/>
    </w:rPr>
  </w:style>
  <w:style w:type="paragraph" w:styleId="Heading5">
    <w:name w:val="heading 5"/>
    <w:basedOn w:val="Normal"/>
    <w:next w:val="NormalIndent"/>
    <w:link w:val="Heading5Char"/>
    <w:uiPriority w:val="9"/>
    <w:unhideWhenUsed/>
    <w:qFormat/>
    <w:rsid w:val="001B4C70"/>
    <w:pPr>
      <w:numPr>
        <w:ilvl w:val="4"/>
        <w:numId w:val="1"/>
      </w:numPr>
      <w:overflowPunct w:val="0"/>
      <w:autoSpaceDE w:val="0"/>
      <w:spacing w:before="120" w:after="0" w:line="300" w:lineRule="atLeast"/>
      <w:jc w:val="both"/>
      <w:outlineLvl w:val="4"/>
    </w:pPr>
    <w:rPr>
      <w:rFonts w:ascii="Arial" w:eastAsia="Times New Roman" w:hAnsi="Arial" w:cs="Arial"/>
      <w:b/>
      <w:i/>
      <w:sz w:val="20"/>
      <w:szCs w:val="20"/>
      <w:lang w:val="en-US" w:eastAsia="zh-CN"/>
    </w:rPr>
  </w:style>
  <w:style w:type="paragraph" w:styleId="Heading6">
    <w:name w:val="heading 6"/>
    <w:basedOn w:val="Normal"/>
    <w:next w:val="NormalIndent"/>
    <w:link w:val="Heading6Char"/>
    <w:uiPriority w:val="9"/>
    <w:unhideWhenUsed/>
    <w:qFormat/>
    <w:rsid w:val="001B4C70"/>
    <w:pPr>
      <w:numPr>
        <w:ilvl w:val="5"/>
        <w:numId w:val="1"/>
      </w:numPr>
      <w:overflowPunct w:val="0"/>
      <w:autoSpaceDE w:val="0"/>
      <w:spacing w:before="120" w:after="0" w:line="300" w:lineRule="atLeast"/>
      <w:jc w:val="both"/>
      <w:outlineLvl w:val="5"/>
    </w:pPr>
    <w:rPr>
      <w:rFonts w:ascii="Times New Roman" w:eastAsia="Times New Roman" w:hAnsi="Times New Roman" w:cs="Times New Roman"/>
      <w:i/>
      <w:sz w:val="20"/>
      <w:szCs w:val="20"/>
      <w:u w:val="single"/>
      <w:lang w:val="en-US" w:eastAsia="zh-CN"/>
    </w:rPr>
  </w:style>
  <w:style w:type="paragraph" w:styleId="Heading7">
    <w:name w:val="heading 7"/>
    <w:basedOn w:val="Normal"/>
    <w:next w:val="NormalIndent"/>
    <w:link w:val="Heading7Char"/>
    <w:unhideWhenUsed/>
    <w:qFormat/>
    <w:rsid w:val="001B4C70"/>
    <w:pPr>
      <w:numPr>
        <w:ilvl w:val="6"/>
        <w:numId w:val="1"/>
      </w:numPr>
      <w:overflowPunct w:val="0"/>
      <w:autoSpaceDE w:val="0"/>
      <w:spacing w:before="120" w:after="0" w:line="300" w:lineRule="atLeast"/>
      <w:jc w:val="both"/>
      <w:outlineLvl w:val="6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styleId="Heading8">
    <w:name w:val="heading 8"/>
    <w:basedOn w:val="Normal"/>
    <w:next w:val="NormalIndent"/>
    <w:link w:val="Heading8Char"/>
    <w:unhideWhenUsed/>
    <w:qFormat/>
    <w:rsid w:val="001B4C70"/>
    <w:pPr>
      <w:numPr>
        <w:ilvl w:val="7"/>
        <w:numId w:val="1"/>
      </w:numPr>
      <w:overflowPunct w:val="0"/>
      <w:autoSpaceDE w:val="0"/>
      <w:spacing w:before="120" w:after="0" w:line="300" w:lineRule="atLeast"/>
      <w:jc w:val="both"/>
      <w:outlineLvl w:val="7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styleId="Heading9">
    <w:name w:val="heading 9"/>
    <w:basedOn w:val="Normal"/>
    <w:next w:val="NormalIndent"/>
    <w:link w:val="Heading9Char"/>
    <w:unhideWhenUsed/>
    <w:qFormat/>
    <w:rsid w:val="001B4C70"/>
    <w:pPr>
      <w:numPr>
        <w:ilvl w:val="8"/>
        <w:numId w:val="1"/>
      </w:numPr>
      <w:overflowPunct w:val="0"/>
      <w:autoSpaceDE w:val="0"/>
      <w:spacing w:before="120" w:after="0" w:line="300" w:lineRule="atLeast"/>
      <w:jc w:val="both"/>
      <w:outlineLvl w:val="8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005B"/>
    <w:pPr>
      <w:tabs>
        <w:tab w:val="center" w:pos="4153"/>
        <w:tab w:val="right" w:pos="8306"/>
      </w:tabs>
      <w:spacing w:after="0" w:line="240" w:lineRule="auto"/>
    </w:pPr>
    <w:rPr>
      <w:lang w:val="el-GR"/>
    </w:rPr>
  </w:style>
  <w:style w:type="character" w:customStyle="1" w:styleId="HeaderChar">
    <w:name w:val="Header Char"/>
    <w:basedOn w:val="DefaultParagraphFont"/>
    <w:link w:val="Header"/>
    <w:uiPriority w:val="99"/>
    <w:rsid w:val="00B3005B"/>
    <w:rPr>
      <w:lang w:val="el-GR"/>
    </w:rPr>
  </w:style>
  <w:style w:type="paragraph" w:styleId="Footer">
    <w:name w:val="footer"/>
    <w:basedOn w:val="Normal"/>
    <w:link w:val="FooterChar"/>
    <w:uiPriority w:val="99"/>
    <w:unhideWhenUsed/>
    <w:rsid w:val="00B3005B"/>
    <w:pPr>
      <w:tabs>
        <w:tab w:val="center" w:pos="4153"/>
        <w:tab w:val="right" w:pos="8306"/>
      </w:tabs>
      <w:spacing w:after="0" w:line="240" w:lineRule="auto"/>
    </w:pPr>
    <w:rPr>
      <w:lang w:val="el-GR"/>
    </w:rPr>
  </w:style>
  <w:style w:type="character" w:customStyle="1" w:styleId="FooterChar">
    <w:name w:val="Footer Char"/>
    <w:basedOn w:val="DefaultParagraphFont"/>
    <w:link w:val="Footer"/>
    <w:uiPriority w:val="99"/>
    <w:rsid w:val="00B3005B"/>
    <w:rPr>
      <w:lang w:val="el-GR"/>
    </w:rPr>
  </w:style>
  <w:style w:type="paragraph" w:styleId="ListParagraph">
    <w:name w:val="List Paragraph"/>
    <w:basedOn w:val="Normal"/>
    <w:link w:val="ListParagraphChar"/>
    <w:qFormat/>
    <w:rsid w:val="00B3005B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3005B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B3005B"/>
    <w:pPr>
      <w:spacing w:after="0" w:line="240" w:lineRule="auto"/>
    </w:pPr>
    <w:rPr>
      <w:lang w:val="el-GR"/>
    </w:rPr>
  </w:style>
  <w:style w:type="paragraph" w:customStyle="1" w:styleId="Heading">
    <w:name w:val="Heading"/>
    <w:basedOn w:val="Normal"/>
    <w:next w:val="BodyText"/>
    <w:qFormat/>
    <w:rsid w:val="00B3005B"/>
    <w:pPr>
      <w:keepNext/>
      <w:overflowPunct w:val="0"/>
      <w:autoSpaceDE w:val="0"/>
      <w:spacing w:before="240" w:after="120" w:line="300" w:lineRule="atLeast"/>
      <w:jc w:val="both"/>
      <w:textAlignment w:val="baseline"/>
    </w:pPr>
    <w:rPr>
      <w:rFonts w:ascii="Liberation Sans" w:eastAsia="Microsoft YaHei" w:hAnsi="Liberation Sans" w:cs="Lucida Sans"/>
      <w:i/>
      <w:sz w:val="28"/>
      <w:szCs w:val="28"/>
      <w:lang w:val="en-US" w:eastAsia="zh-CN"/>
    </w:rPr>
  </w:style>
  <w:style w:type="paragraph" w:styleId="BodyText">
    <w:name w:val="Body Text"/>
    <w:basedOn w:val="Normal"/>
    <w:link w:val="BodyTextChar"/>
    <w:uiPriority w:val="99"/>
    <w:semiHidden/>
    <w:unhideWhenUsed/>
    <w:rsid w:val="00B3005B"/>
    <w:pPr>
      <w:spacing w:after="120"/>
    </w:pPr>
    <w:rPr>
      <w:lang w:val="el-GR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3005B"/>
    <w:rPr>
      <w:lang w:val="el-GR"/>
    </w:rPr>
  </w:style>
  <w:style w:type="table" w:styleId="TableGrid">
    <w:name w:val="Table Grid"/>
    <w:basedOn w:val="TableNormal"/>
    <w:uiPriority w:val="39"/>
    <w:rsid w:val="00B3005B"/>
    <w:pPr>
      <w:spacing w:after="0" w:line="240" w:lineRule="auto"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locked/>
    <w:rsid w:val="00B3005B"/>
  </w:style>
  <w:style w:type="paragraph" w:styleId="CommentText">
    <w:name w:val="annotation text"/>
    <w:basedOn w:val="Normal"/>
    <w:link w:val="CommentTextChar"/>
    <w:qFormat/>
    <w:rsid w:val="001B4C70"/>
    <w:pPr>
      <w:suppressAutoHyphens/>
      <w:overflowPunct w:val="0"/>
      <w:autoSpaceDE w:val="0"/>
      <w:autoSpaceDN w:val="0"/>
      <w:spacing w:before="120" w:after="0" w:line="300" w:lineRule="atLeast"/>
      <w:jc w:val="both"/>
      <w:textAlignment w:val="baseline"/>
    </w:pPr>
    <w:rPr>
      <w:rFonts w:ascii="Arial" w:eastAsia="Times New Roman" w:hAnsi="Arial" w:cs="Arial"/>
      <w:i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rsid w:val="001B4C70"/>
    <w:rPr>
      <w:rFonts w:ascii="Arial" w:eastAsia="Times New Roman" w:hAnsi="Arial" w:cs="Arial"/>
      <w:i/>
      <w:sz w:val="20"/>
      <w:szCs w:val="20"/>
      <w:lang w:val="en-US" w:eastAsia="zh-CN"/>
    </w:rPr>
  </w:style>
  <w:style w:type="paragraph" w:styleId="NormalWeb">
    <w:name w:val="Normal (Web)"/>
    <w:basedOn w:val="Normal"/>
    <w:uiPriority w:val="99"/>
    <w:rsid w:val="001B4C70"/>
    <w:pPr>
      <w:overflowPunct w:val="0"/>
      <w:autoSpaceDE w:val="0"/>
      <w:autoSpaceDN w:val="0"/>
      <w:adjustRightInd w:val="0"/>
      <w:spacing w:before="100" w:after="119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l-GR" w:eastAsia="el-GR"/>
    </w:rPr>
  </w:style>
  <w:style w:type="character" w:customStyle="1" w:styleId="Heading1Char">
    <w:name w:val="Heading 1 Char"/>
    <w:basedOn w:val="DefaultParagraphFont"/>
    <w:link w:val="Heading1"/>
    <w:rsid w:val="001B4C70"/>
    <w:rPr>
      <w:rFonts w:ascii="Arial" w:eastAsia="Times New Roman" w:hAnsi="Arial" w:cs="Arial"/>
      <w:b/>
      <w:caps/>
      <w:sz w:val="24"/>
      <w:szCs w:val="20"/>
      <w:lang w:val="en-US" w:eastAsia="zh-CN"/>
    </w:rPr>
  </w:style>
  <w:style w:type="character" w:customStyle="1" w:styleId="Heading2Char">
    <w:name w:val="Heading 2 Char"/>
    <w:basedOn w:val="DefaultParagraphFont"/>
    <w:link w:val="Heading2"/>
    <w:rsid w:val="001B4C70"/>
    <w:rPr>
      <w:rFonts w:ascii="Arial" w:eastAsia="Times New Roman" w:hAnsi="Arial" w:cs="Arial"/>
      <w:b/>
      <w:i/>
      <w:sz w:val="24"/>
      <w:szCs w:val="20"/>
      <w:lang w:val="en-US" w:eastAsia="zh-CN"/>
    </w:rPr>
  </w:style>
  <w:style w:type="character" w:customStyle="1" w:styleId="Heading3Char">
    <w:name w:val="Heading 3 Char"/>
    <w:basedOn w:val="DefaultParagraphFont"/>
    <w:link w:val="Heading3"/>
    <w:rsid w:val="001B4C70"/>
    <w:rPr>
      <w:rFonts w:ascii="Arial" w:eastAsia="Times New Roman" w:hAnsi="Arial" w:cs="Arial"/>
      <w:b/>
      <w:i/>
      <w:szCs w:val="20"/>
      <w:lang w:val="en-US" w:eastAsia="zh-CN"/>
    </w:rPr>
  </w:style>
  <w:style w:type="character" w:customStyle="1" w:styleId="Heading4Char">
    <w:name w:val="Heading 4 Char"/>
    <w:basedOn w:val="DefaultParagraphFont"/>
    <w:link w:val="Heading4"/>
    <w:semiHidden/>
    <w:rsid w:val="001B4C70"/>
    <w:rPr>
      <w:rFonts w:ascii="Arial" w:eastAsia="Times New Roman" w:hAnsi="Arial" w:cs="Arial"/>
      <w:i/>
      <w:szCs w:val="20"/>
      <w:u w:val="single"/>
      <w:lang w:val="en-US" w:eastAsia="zh-CN"/>
    </w:rPr>
  </w:style>
  <w:style w:type="character" w:customStyle="1" w:styleId="Heading5Char">
    <w:name w:val="Heading 5 Char"/>
    <w:basedOn w:val="DefaultParagraphFont"/>
    <w:link w:val="Heading5"/>
    <w:semiHidden/>
    <w:rsid w:val="001B4C70"/>
    <w:rPr>
      <w:rFonts w:ascii="Arial" w:eastAsia="Times New Roman" w:hAnsi="Arial" w:cs="Arial"/>
      <w:b/>
      <w:i/>
      <w:sz w:val="20"/>
      <w:szCs w:val="20"/>
      <w:lang w:val="en-US" w:eastAsia="zh-CN"/>
    </w:rPr>
  </w:style>
  <w:style w:type="character" w:customStyle="1" w:styleId="Heading6Char">
    <w:name w:val="Heading 6 Char"/>
    <w:basedOn w:val="DefaultParagraphFont"/>
    <w:link w:val="Heading6"/>
    <w:semiHidden/>
    <w:rsid w:val="001B4C70"/>
    <w:rPr>
      <w:rFonts w:ascii="Times New Roman" w:eastAsia="Times New Roman" w:hAnsi="Times New Roman" w:cs="Times New Roman"/>
      <w:i/>
      <w:sz w:val="20"/>
      <w:szCs w:val="20"/>
      <w:u w:val="single"/>
      <w:lang w:val="en-US" w:eastAsia="zh-CN"/>
    </w:rPr>
  </w:style>
  <w:style w:type="character" w:customStyle="1" w:styleId="Heading7Char">
    <w:name w:val="Heading 7 Char"/>
    <w:basedOn w:val="DefaultParagraphFont"/>
    <w:link w:val="Heading7"/>
    <w:semiHidden/>
    <w:rsid w:val="001B4C70"/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customStyle="1" w:styleId="Heading8Char">
    <w:name w:val="Heading 8 Char"/>
    <w:basedOn w:val="DefaultParagraphFont"/>
    <w:link w:val="Heading8"/>
    <w:semiHidden/>
    <w:rsid w:val="001B4C70"/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customStyle="1" w:styleId="Heading9Char">
    <w:name w:val="Heading 9 Char"/>
    <w:basedOn w:val="DefaultParagraphFont"/>
    <w:link w:val="Heading9"/>
    <w:semiHidden/>
    <w:rsid w:val="001B4C70"/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customStyle="1" w:styleId="TextKrperAngebot">
    <w:name w:val="TextKörperAngebot"/>
    <w:basedOn w:val="PlainText"/>
    <w:rsid w:val="001B4C70"/>
    <w:pPr>
      <w:keepNext/>
    </w:pPr>
    <w:rPr>
      <w:rFonts w:ascii="Arial" w:eastAsia="Times New Roman" w:hAnsi="Arial" w:cs="Times New Roman"/>
      <w:sz w:val="20"/>
      <w:szCs w:val="20"/>
      <w:lang w:val="de-DE"/>
    </w:rPr>
  </w:style>
  <w:style w:type="paragraph" w:styleId="NormalIndent">
    <w:name w:val="Normal Indent"/>
    <w:basedOn w:val="Normal"/>
    <w:unhideWhenUsed/>
    <w:qFormat/>
    <w:rsid w:val="001B4C70"/>
    <w:pPr>
      <w:ind w:left="720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1B4C7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B4C70"/>
    <w:rPr>
      <w:rFonts w:ascii="Consolas" w:hAnsi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08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805"/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sid w:val="002508B8"/>
    <w:pPr>
      <w:autoSpaceDE w:val="0"/>
      <w:spacing w:after="0" w:line="240" w:lineRule="auto"/>
    </w:pPr>
    <w:rPr>
      <w:rFonts w:ascii="Arial" w:eastAsia="MS Mincho;ＭＳ 明朝" w:hAnsi="Arial" w:cs="Arial"/>
      <w:color w:val="000000"/>
      <w:sz w:val="24"/>
      <w:szCs w:val="24"/>
      <w:lang w:val="el-GR" w:eastAsia="ja-JP"/>
    </w:rPr>
  </w:style>
  <w:style w:type="character" w:styleId="CommentReference">
    <w:name w:val="annotation reference"/>
    <w:basedOn w:val="DefaultParagraphFont"/>
    <w:unhideWhenUsed/>
    <w:qFormat/>
    <w:rsid w:val="00800DBE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0DBE"/>
    <w:pPr>
      <w:suppressAutoHyphens w:val="0"/>
      <w:overflowPunct/>
      <w:autoSpaceDE/>
      <w:autoSpaceDN/>
      <w:spacing w:before="0" w:after="160" w:line="240" w:lineRule="auto"/>
      <w:jc w:val="left"/>
      <w:textAlignment w:val="auto"/>
    </w:pPr>
    <w:rPr>
      <w:rFonts w:asciiTheme="minorHAnsi" w:eastAsiaTheme="minorHAnsi" w:hAnsiTheme="minorHAnsi" w:cstheme="minorBidi"/>
      <w:b/>
      <w:bCs/>
      <w:i w:val="0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0DBE"/>
    <w:rPr>
      <w:rFonts w:ascii="Arial" w:eastAsia="Times New Roman" w:hAnsi="Arial" w:cs="Arial"/>
      <w:b/>
      <w:bCs/>
      <w:i w:val="0"/>
      <w:sz w:val="20"/>
      <w:szCs w:val="20"/>
      <w:lang w:val="en-US" w:eastAsia="zh-CN"/>
    </w:rPr>
  </w:style>
  <w:style w:type="character" w:customStyle="1" w:styleId="WW8Num1z4">
    <w:name w:val="WW8Num1z4"/>
    <w:qFormat/>
    <w:rsid w:val="00B771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72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34E213F60EA6DF40823115CB26CA82A7" ma:contentTypeVersion="2" ma:contentTypeDescription="Δημιουργία νέου εγγράφου" ma:contentTypeScope="" ma:versionID="c2f590445d23c21e1b0e361fd5a06473">
  <xsd:schema xmlns:xsd="http://www.w3.org/2001/XMLSchema" xmlns:xs="http://www.w3.org/2001/XMLSchema" xmlns:p="http://schemas.microsoft.com/office/2006/metadata/properties" xmlns:ns3="6f2b3ed7-1ff4-4ecc-85e3-54ac29cf8326" targetNamespace="http://schemas.microsoft.com/office/2006/metadata/properties" ma:root="true" ma:fieldsID="c89c8619489709e016ad6ac993be4b83" ns3:_="">
    <xsd:import namespace="6f2b3ed7-1ff4-4ecc-85e3-54ac29cf832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2b3ed7-1ff4-4ecc-85e3-54ac29cf83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68BDC3-B0FD-4749-A84E-767A0C2CE7B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EFF44D7-9409-4F86-B934-744E3EE71A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2b3ed7-1ff4-4ecc-85e3-54ac29cf83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9CA7A0-34C7-4B1C-931B-62C508CD511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ED252C3-5E6B-44D4-BAAD-710B11EA3B7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Andreas Georgiou</dc:creator>
  <cp:lastModifiedBy>Eleni Manoli</cp:lastModifiedBy>
  <cp:revision>8</cp:revision>
  <cp:lastPrinted>2023-02-14T08:24:00Z</cp:lastPrinted>
  <dcterms:created xsi:type="dcterms:W3CDTF">2023-04-19T12:53:00Z</dcterms:created>
  <dcterms:modified xsi:type="dcterms:W3CDTF">2023-05-11T08:35:00Z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0x01010034E213F60EA6DF40823115CB26CA82A7</vt:lpwstr>
  </property>
</Properties>
</file>